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diagrams/data1.xml" ContentType="application/vnd.openxmlformats-officedocument.drawingml.diagramData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13E97" w14:textId="77777777" w:rsidR="00C432D4" w:rsidRDefault="00C432D4"/>
    <w:p w14:paraId="38113E98" w14:textId="77777777" w:rsidR="00C432D4" w:rsidRPr="00C432D4" w:rsidRDefault="00C432D4" w:rsidP="00C432D4">
      <w:pPr>
        <w:jc w:val="center"/>
        <w:rPr>
          <w:color w:val="2E74B5" w:themeColor="accent1" w:themeShade="BF"/>
          <w:sz w:val="72"/>
          <w:szCs w:val="72"/>
        </w:rPr>
      </w:pPr>
      <w:r w:rsidRPr="00C432D4">
        <w:rPr>
          <w:color w:val="2E74B5" w:themeColor="accent1" w:themeShade="BF"/>
          <w:sz w:val="72"/>
          <w:szCs w:val="72"/>
        </w:rPr>
        <w:t xml:space="preserve">Our vision: </w:t>
      </w:r>
      <w:r w:rsidRPr="00C432D4">
        <w:rPr>
          <w:noProof/>
          <w:color w:val="2E74B5" w:themeColor="accent1" w:themeShade="BF"/>
          <w:sz w:val="72"/>
          <w:szCs w:val="72"/>
          <w:lang w:eastAsia="en-GB"/>
        </w:rPr>
        <w:drawing>
          <wp:inline distT="0" distB="0" distL="0" distR="0" wp14:anchorId="3811404C" wp14:editId="3811404D">
            <wp:extent cx="1247775" cy="1313447"/>
            <wp:effectExtent l="0" t="0" r="0" b="127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57456" cy="1323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13E99" w14:textId="77777777" w:rsidR="00C432D4" w:rsidRPr="00C432D4" w:rsidRDefault="00C432D4">
      <w:pPr>
        <w:rPr>
          <w:color w:val="2E74B5" w:themeColor="accent1" w:themeShade="BF"/>
          <w:sz w:val="72"/>
          <w:szCs w:val="72"/>
        </w:rPr>
      </w:pPr>
    </w:p>
    <w:p w14:paraId="38113E9A" w14:textId="77777777" w:rsidR="00F34765" w:rsidRDefault="00C432D4">
      <w:pPr>
        <w:rPr>
          <w:noProof/>
          <w:lang w:eastAsia="en-GB"/>
        </w:rPr>
      </w:pPr>
      <w:r w:rsidRPr="00C432D4">
        <w:rPr>
          <w:color w:val="2E74B5" w:themeColor="accent1" w:themeShade="BF"/>
          <w:sz w:val="72"/>
          <w:szCs w:val="72"/>
        </w:rPr>
        <w:t xml:space="preserve">At </w:t>
      </w:r>
      <w:proofErr w:type="spellStart"/>
      <w:r w:rsidRPr="00C432D4">
        <w:rPr>
          <w:color w:val="2E74B5" w:themeColor="accent1" w:themeShade="BF"/>
          <w:sz w:val="72"/>
          <w:szCs w:val="72"/>
        </w:rPr>
        <w:t>Tweseldown</w:t>
      </w:r>
      <w:proofErr w:type="spellEnd"/>
      <w:r w:rsidRPr="00C432D4">
        <w:rPr>
          <w:color w:val="2E74B5" w:themeColor="accent1" w:themeShade="BF"/>
          <w:sz w:val="72"/>
          <w:szCs w:val="72"/>
        </w:rPr>
        <w:t>, the dedicated team help children acquire the skills to be confident lifelong learners; enabling them to be happy, enthusiastic and independent.</w:t>
      </w:r>
      <w:r w:rsidRPr="00C432D4">
        <w:rPr>
          <w:noProof/>
          <w:lang w:eastAsia="en-GB"/>
        </w:rPr>
        <w:t xml:space="preserve"> </w:t>
      </w:r>
    </w:p>
    <w:p w14:paraId="38113E9B" w14:textId="77777777" w:rsidR="00F34765" w:rsidRDefault="00F34765">
      <w:pPr>
        <w:rPr>
          <w:noProof/>
          <w:lang w:eastAsia="en-GB"/>
        </w:rPr>
      </w:pPr>
    </w:p>
    <w:p w14:paraId="38113E9C" w14:textId="77777777" w:rsidR="00F34765" w:rsidRDefault="00C432D4" w:rsidP="0004462F">
      <w:pPr>
        <w:jc w:val="center"/>
        <w:rPr>
          <w:noProof/>
          <w:lang w:eastAsia="en-GB"/>
        </w:rPr>
      </w:pPr>
      <w:r>
        <w:br w:type="page"/>
      </w:r>
      <w:r w:rsidR="00F34765">
        <w:rPr>
          <w:noProof/>
          <w:lang w:eastAsia="en-GB"/>
        </w:rPr>
        <w:lastRenderedPageBreak/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3811404E" wp14:editId="3811404F">
                <wp:simplePos x="0" y="0"/>
                <wp:positionH relativeFrom="page">
                  <wp:align>center</wp:align>
                </wp:positionH>
                <wp:positionV relativeFrom="paragraph">
                  <wp:posOffset>274320</wp:posOffset>
                </wp:positionV>
                <wp:extent cx="3474720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1405D" w14:textId="77777777" w:rsidR="00F34765" w:rsidRPr="00F34765" w:rsidRDefault="00F34765" w:rsidP="00F34765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i/>
                                <w:iCs/>
                                <w:color w:val="5B9BD5" w:themeColor="accent1"/>
                                <w:sz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4765">
                              <w:rPr>
                                <w:b/>
                                <w:i/>
                                <w:iCs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Values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1140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1.6pt;width:273.6pt;height:110.55pt;z-index:251659264;visibility:visible;mso-wrap-style:square;mso-width-percent:585;mso-height-percent:200;mso-wrap-distance-left:9pt;mso-wrap-distance-top:7.2pt;mso-wrap-distance-right:9pt;mso-wrap-distance-bottom:7.2pt;mso-position-horizontal:center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" filled="f" stroked="f">
                <v:textbox style="mso-fit-shape-to-text:t">
                  <w:txbxContent>
                    <w:p w14:paraId="3811405D" w14:textId="77777777" w:rsidR="00F34765" w:rsidRPr="00F34765" w:rsidRDefault="00F34765" w:rsidP="00F34765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jc w:val="center"/>
                        <w:rPr>
                          <w:b/>
                          <w:i/>
                          <w:iCs/>
                          <w:color w:val="5B9BD5" w:themeColor="accent1"/>
                          <w:sz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4765">
                        <w:rPr>
                          <w:b/>
                          <w:i/>
                          <w:iCs/>
                          <w:color w:val="5B9BD5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Our Values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34765">
        <w:rPr>
          <w:noProof/>
          <w:lang w:eastAsia="en-GB"/>
        </w:rPr>
        <w:drawing>
          <wp:inline distT="0" distB="0" distL="0" distR="0" wp14:anchorId="38114050" wp14:editId="38114051">
            <wp:extent cx="3133725" cy="4467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13E9D" w14:textId="77777777" w:rsidR="00CC684A" w:rsidRDefault="00CC684A" w:rsidP="00F34765">
      <w:pPr>
        <w:jc w:val="center"/>
        <w:rPr>
          <w:sz w:val="72"/>
          <w:szCs w:val="72"/>
        </w:rPr>
      </w:pPr>
      <w:r w:rsidRPr="00CC684A">
        <w:rPr>
          <w:sz w:val="72"/>
          <w:szCs w:val="72"/>
        </w:rPr>
        <w:lastRenderedPageBreak/>
        <w:t>School Development Priorities</w:t>
      </w:r>
    </w:p>
    <w:p w14:paraId="38113E9E" w14:textId="77777777" w:rsidR="00CC684A" w:rsidRPr="00CC684A" w:rsidRDefault="00CC684A">
      <w:pPr>
        <w:rPr>
          <w:sz w:val="72"/>
          <w:szCs w:val="72"/>
        </w:rPr>
      </w:pPr>
      <w:r>
        <w:rPr>
          <w:noProof/>
          <w:sz w:val="44"/>
          <w:szCs w:val="44"/>
          <w:lang w:eastAsia="en-GB"/>
        </w:rPr>
        <w:drawing>
          <wp:inline distT="0" distB="0" distL="0" distR="0" wp14:anchorId="38114052" wp14:editId="38114053">
            <wp:extent cx="8905875" cy="3657600"/>
            <wp:effectExtent l="57150" t="57150" r="0" b="571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 w:rsidRPr="00CC684A">
        <w:rPr>
          <w:sz w:val="72"/>
          <w:szCs w:val="72"/>
        </w:rPr>
        <w:br w:type="page"/>
      </w:r>
    </w:p>
    <w:p w14:paraId="38113E9F" w14:textId="77777777" w:rsidR="00C432D4" w:rsidRDefault="00C432D4"/>
    <w:p w14:paraId="38113EA0" w14:textId="77777777" w:rsidR="00025932" w:rsidRDefault="000259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4"/>
        <w:gridCol w:w="1608"/>
        <w:gridCol w:w="3214"/>
        <w:gridCol w:w="2267"/>
        <w:gridCol w:w="1672"/>
        <w:gridCol w:w="1677"/>
        <w:gridCol w:w="1706"/>
      </w:tblGrid>
      <w:tr w:rsidR="00A445DE" w:rsidRPr="00831B8E" w14:paraId="38113EB8" w14:textId="77777777" w:rsidTr="00D521AD">
        <w:tc>
          <w:tcPr>
            <w:tcW w:w="180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88"/>
            </w:tblGrid>
            <w:tr w:rsidR="00A445DE" w:rsidRPr="00831B8E" w14:paraId="38113EA2" w14:textId="77777777" w:rsidTr="00BB10C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A1" w14:textId="77777777" w:rsidR="00025932" w:rsidRPr="00025932" w:rsidRDefault="00025932" w:rsidP="0002593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 w:rsidRPr="00831B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Evaluation Area linked to Ofsted Framework</w:t>
                  </w:r>
                </w:p>
              </w:tc>
            </w:tr>
          </w:tbl>
          <w:p w14:paraId="38113EA3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8" w:type="dxa"/>
          </w:tcPr>
          <w:p w14:paraId="38113EA4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Improvement Objectives</w:t>
            </w:r>
          </w:p>
        </w:tc>
        <w:tc>
          <w:tcPr>
            <w:tcW w:w="3214" w:type="dxa"/>
          </w:tcPr>
          <w:p w14:paraId="38113EA5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Key Actions / Strategies</w:t>
            </w:r>
          </w:p>
        </w:tc>
        <w:tc>
          <w:tcPr>
            <w:tcW w:w="2267" w:type="dxa"/>
          </w:tcPr>
          <w:p w14:paraId="38113EA6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Success Indicators / Targets</w:t>
            </w:r>
          </w:p>
        </w:tc>
        <w:tc>
          <w:tcPr>
            <w:tcW w:w="167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2"/>
            </w:tblGrid>
            <w:tr w:rsidR="00025932" w:rsidRPr="00025932" w14:paraId="38113EA8" w14:textId="77777777" w:rsidTr="0008245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A7" w14:textId="77777777" w:rsidR="00025932" w:rsidRPr="00025932" w:rsidRDefault="00025932" w:rsidP="0002593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 w:rsidRPr="00831B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Timeframe</w:t>
                  </w:r>
                </w:p>
              </w:tc>
            </w:tr>
          </w:tbl>
          <w:p w14:paraId="38113EA9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</w:tcPr>
          <w:p w14:paraId="38113EAA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Responsible Lead(s)</w:t>
            </w:r>
          </w:p>
        </w:tc>
        <w:tc>
          <w:tcPr>
            <w:tcW w:w="1706" w:type="dxa"/>
          </w:tcPr>
          <w:p w14:paraId="38113EAB" w14:textId="77777777" w:rsidR="00025932" w:rsidRPr="00025932" w:rsidRDefault="00025932" w:rsidP="00025932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25932" w:rsidRPr="00025932" w14:paraId="38113EAD" w14:textId="77777777" w:rsidTr="001811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AC" w14:textId="77777777" w:rsidR="00025932" w:rsidRPr="00025932" w:rsidRDefault="00025932" w:rsidP="0002593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EAE" w14:textId="77777777" w:rsidR="00025932" w:rsidRPr="00025932" w:rsidRDefault="00025932" w:rsidP="00025932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25932" w:rsidRPr="00025932" w14:paraId="38113EB0" w14:textId="77777777" w:rsidTr="001811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AF" w14:textId="77777777" w:rsidR="00025932" w:rsidRPr="00025932" w:rsidRDefault="00025932" w:rsidP="0002593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EB1" w14:textId="77777777" w:rsidR="00025932" w:rsidRPr="00025932" w:rsidRDefault="00025932" w:rsidP="00025932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EB2" w14:textId="77777777" w:rsidR="00025932" w:rsidRPr="00025932" w:rsidRDefault="00025932" w:rsidP="00025932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EB3" w14:textId="77777777" w:rsidR="00025932" w:rsidRPr="00025932" w:rsidRDefault="00025932" w:rsidP="00025932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EB4" w14:textId="77777777" w:rsidR="00025932" w:rsidRPr="00025932" w:rsidRDefault="00025932" w:rsidP="00025932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4"/>
            </w:tblGrid>
            <w:tr w:rsidR="00025932" w:rsidRPr="00025932" w14:paraId="38113EB6" w14:textId="77777777" w:rsidTr="001811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B5" w14:textId="77777777" w:rsidR="00025932" w:rsidRPr="00025932" w:rsidRDefault="00025932" w:rsidP="00025932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 w:rsidRPr="00831B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Status / Notes</w:t>
                  </w:r>
                </w:p>
              </w:tc>
            </w:tr>
          </w:tbl>
          <w:p w14:paraId="38113EB7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45DE" w:rsidRPr="00831B8E" w14:paraId="38113ED9" w14:textId="77777777" w:rsidTr="00D521AD">
        <w:tc>
          <w:tcPr>
            <w:tcW w:w="180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88"/>
            </w:tblGrid>
            <w:tr w:rsidR="00A445DE" w:rsidRPr="00831B8E" w14:paraId="38113EBA" w14:textId="77777777" w:rsidTr="0002593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B9" w14:textId="77777777" w:rsidR="00025932" w:rsidRPr="00025932" w:rsidRDefault="00025932" w:rsidP="0002593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831B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Curriculum and Teaching</w:t>
                  </w:r>
                </w:p>
              </w:tc>
            </w:tr>
          </w:tbl>
          <w:p w14:paraId="38113EBB" w14:textId="77777777" w:rsidR="00025932" w:rsidRPr="00025932" w:rsidRDefault="00025932" w:rsidP="00025932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EBC" w14:textId="77777777" w:rsidR="00025932" w:rsidRPr="00025932" w:rsidRDefault="00025932" w:rsidP="00025932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EBD" w14:textId="77777777" w:rsidR="00025932" w:rsidRPr="00025932" w:rsidRDefault="00025932" w:rsidP="00025932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25932" w:rsidRPr="00025932" w14:paraId="38113EBF" w14:textId="77777777" w:rsidTr="0002593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BE" w14:textId="77777777" w:rsidR="00025932" w:rsidRPr="00025932" w:rsidRDefault="00025932" w:rsidP="0002593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EC0" w14:textId="77777777" w:rsidR="00025932" w:rsidRPr="00025932" w:rsidRDefault="00025932" w:rsidP="00025932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25932" w:rsidRPr="00025932" w14:paraId="38113EC2" w14:textId="77777777" w:rsidTr="0002593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C1" w14:textId="77777777" w:rsidR="00025932" w:rsidRPr="00025932" w:rsidRDefault="00025932" w:rsidP="0002593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EC3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8" w:type="dxa"/>
          </w:tcPr>
          <w:p w14:paraId="38113EC4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02593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Enhance curriculum sequencing; boost pedagogical consistency</w:t>
            </w:r>
          </w:p>
        </w:tc>
        <w:tc>
          <w:tcPr>
            <w:tcW w:w="3214" w:type="dxa"/>
          </w:tcPr>
          <w:p w14:paraId="38113EC5" w14:textId="77777777" w:rsidR="00A123C0" w:rsidRPr="00B27DDC" w:rsidRDefault="00025932" w:rsidP="00025932">
            <w:pPr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</w:pPr>
            <w:r w:rsidRPr="00B27DDC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Review curricu</w:t>
            </w:r>
            <w:r w:rsidR="00A123C0" w:rsidRPr="00B27DDC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lum intent</w:t>
            </w:r>
          </w:p>
          <w:p w14:paraId="38113EC6" w14:textId="77777777" w:rsidR="00A445DE" w:rsidRPr="00B27DDC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</w:pPr>
            <w:r w:rsidRPr="00B27DDC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document sequencing</w:t>
            </w:r>
          </w:p>
          <w:p w14:paraId="38113EC7" w14:textId="77777777" w:rsidR="00025932" w:rsidRDefault="00025932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27DDC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conduct staff training on pedagogy</w:t>
            </w:r>
          </w:p>
          <w:p w14:paraId="38113EC8" w14:textId="77777777" w:rsidR="00B27DDC" w:rsidRPr="00B27DDC" w:rsidRDefault="00B27DDC" w:rsidP="00025932">
            <w:pPr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</w:pPr>
            <w:r w:rsidRPr="00B27DDC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 xml:space="preserve">Identify where pupils with SEND/PP/ all vulnerabilities struggle and reteach building incrementally on knowledge </w:t>
            </w:r>
          </w:p>
          <w:p w14:paraId="38113EC9" w14:textId="77777777" w:rsidR="00B27DDC" w:rsidRPr="00B27DDC" w:rsidRDefault="00B27DDC" w:rsidP="00025932">
            <w:pPr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</w:pPr>
            <w:r w:rsidRPr="00B27DDC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Pre-teaching of vocabulary</w:t>
            </w:r>
          </w:p>
          <w:p w14:paraId="38113ECA" w14:textId="77777777" w:rsidR="00B27DDC" w:rsidRDefault="00B27DDC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27DDC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Ensure every subject leader monitors their subject with a focus on inclusion</w:t>
            </w:r>
          </w:p>
          <w:p w14:paraId="38113ECB" w14:textId="77777777" w:rsidR="00A123C0" w:rsidRPr="00B27DDC" w:rsidRDefault="00B27DDC" w:rsidP="00025932">
            <w:pPr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</w:pPr>
            <w:r w:rsidRPr="00B27DDC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O</w:t>
            </w:r>
            <w:r w:rsidR="00A123C0" w:rsidRPr="00B27DDC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bserve other CTs strong T&amp;L</w:t>
            </w:r>
          </w:p>
          <w:p w14:paraId="38113ECC" w14:textId="77777777" w:rsidR="00A123C0" w:rsidRPr="00831B8E" w:rsidRDefault="00A123C0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B27DDC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Team Teaching</w:t>
            </w:r>
          </w:p>
        </w:tc>
        <w:tc>
          <w:tcPr>
            <w:tcW w:w="2267" w:type="dxa"/>
          </w:tcPr>
          <w:p w14:paraId="38113ECD" w14:textId="77777777" w:rsidR="00B27DDC" w:rsidRDefault="00B27DDC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3465B"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  <w:t xml:space="preserve">Curriculum is fun, ambitious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and as the year progresses reduced scaffolds</w:t>
            </w:r>
          </w:p>
          <w:p w14:paraId="38113ECE" w14:textId="77777777" w:rsidR="00025932" w:rsidRDefault="00025932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2593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90% lessons demonstrate coherent sequencing; improved T&amp;L feedback</w:t>
            </w:r>
          </w:p>
          <w:p w14:paraId="38113ECF" w14:textId="77777777" w:rsidR="00B27DDC" w:rsidRDefault="00B27DDC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ED0" w14:textId="77777777" w:rsidR="00B27DDC" w:rsidRDefault="00B27DDC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All pupils show long term recall in every subject</w:t>
            </w:r>
          </w:p>
          <w:p w14:paraId="38113ED1" w14:textId="77777777" w:rsidR="00B27DDC" w:rsidRDefault="00B27DDC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ED2" w14:textId="77777777" w:rsidR="00B27DDC" w:rsidRPr="00831B8E" w:rsidRDefault="00B27DDC" w:rsidP="000259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SLs articulate how their subject meets the needs of all learners</w:t>
            </w:r>
          </w:p>
        </w:tc>
        <w:tc>
          <w:tcPr>
            <w:tcW w:w="167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6"/>
            </w:tblGrid>
            <w:tr w:rsidR="00025932" w:rsidRPr="00025932" w14:paraId="38113ED5" w14:textId="77777777" w:rsidTr="00BA6CC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D3" w14:textId="77777777" w:rsidR="00F34765" w:rsidRDefault="00F34765" w:rsidP="0002593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Term 1-2 staff training</w:t>
                  </w:r>
                </w:p>
                <w:p w14:paraId="38113ED4" w14:textId="77777777" w:rsidR="00025932" w:rsidRPr="00025932" w:rsidRDefault="00F34765" w:rsidP="0002593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 xml:space="preserve">Term 3 embedded </w:t>
                  </w:r>
                </w:p>
              </w:tc>
            </w:tr>
          </w:tbl>
          <w:p w14:paraId="38113ED6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</w:tcPr>
          <w:p w14:paraId="38113ED7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02593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Curriculum Lead / SLT</w:t>
            </w:r>
          </w:p>
        </w:tc>
        <w:tc>
          <w:tcPr>
            <w:tcW w:w="1706" w:type="dxa"/>
          </w:tcPr>
          <w:p w14:paraId="38113ED8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02593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 progress / Completed</w:t>
            </w:r>
          </w:p>
        </w:tc>
      </w:tr>
      <w:tr w:rsidR="00831B8E" w:rsidRPr="00831B8E" w14:paraId="38113F06" w14:textId="77777777" w:rsidTr="00D521AD">
        <w:tc>
          <w:tcPr>
            <w:tcW w:w="1804" w:type="dxa"/>
          </w:tcPr>
          <w:p w14:paraId="38113EDA" w14:textId="77777777" w:rsidR="004D2A0B" w:rsidRPr="00831B8E" w:rsidRDefault="004D2A0B" w:rsidP="0002593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0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2"/>
            </w:tblGrid>
            <w:tr w:rsidR="004D2A0B" w:rsidRPr="004D2A0B" w14:paraId="38113EDC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DB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831B8E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30</w:t>
                  </w:r>
                  <w:r w:rsidRPr="004D2A0B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% achieving Greater Depth Standard</w:t>
                  </w:r>
                  <w:r w:rsidRPr="00831B8E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 xml:space="preserve"> in R/W/M</w:t>
                  </w:r>
                  <w:r w:rsidR="00D521AD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 xml:space="preserve"> per year group</w:t>
                  </w:r>
                </w:p>
              </w:tc>
            </w:tr>
          </w:tbl>
          <w:p w14:paraId="38113EDD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EDF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DE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EE0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EE2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E1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EE3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EE5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E4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EE6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EE7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EE9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EE8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EEA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EEB" w14:textId="77777777" w:rsidR="004D2A0B" w:rsidRPr="00831B8E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214" w:type="dxa"/>
          </w:tcPr>
          <w:p w14:paraId="38113EEC" w14:textId="77777777" w:rsidR="00F34765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34765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Raise attainment at Greater Depth in Reading, Writing &amp; Maths</w:t>
            </w: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38113EED" w14:textId="77777777" w:rsidR="00A445DE" w:rsidRPr="00831B8E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34765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Targeted interventions</w:t>
            </w:r>
          </w:p>
          <w:p w14:paraId="38113EEE" w14:textId="77777777" w:rsidR="00F34765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34765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mastery curriculum</w:t>
            </w: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38113EEF" w14:textId="77777777" w:rsidR="00A445DE" w:rsidRPr="00A123C0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</w:pPr>
            <w:r w:rsidRPr="00A123C0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CPD</w:t>
            </w:r>
          </w:p>
          <w:p w14:paraId="38113EF0" w14:textId="77777777" w:rsidR="004D2A0B" w:rsidRPr="00831B8E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3C0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robust moderation</w:t>
            </w:r>
          </w:p>
          <w:p w14:paraId="38113EF1" w14:textId="77777777" w:rsidR="003957B1" w:rsidRPr="00831B8E" w:rsidRDefault="003957B1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338BC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Use high-quality questioning</w:t>
            </w:r>
          </w:p>
          <w:p w14:paraId="38113EF2" w14:textId="77777777" w:rsidR="003957B1" w:rsidRPr="00831B8E" w:rsidRDefault="003957B1" w:rsidP="003957B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3C0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Promote metacognition</w:t>
            </w:r>
          </w:p>
          <w:p w14:paraId="38113EF3" w14:textId="77777777" w:rsidR="003957B1" w:rsidRPr="00831B8E" w:rsidRDefault="003957B1" w:rsidP="003957B1">
            <w:pPr>
              <w:rPr>
                <w:rFonts w:ascii="Arial" w:hAnsi="Arial" w:cs="Arial"/>
                <w:sz w:val="20"/>
                <w:szCs w:val="20"/>
              </w:rPr>
            </w:pPr>
            <w:r w:rsidRPr="00A123C0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 xml:space="preserve">Use of </w:t>
            </w:r>
            <w:r w:rsidRPr="00A123C0">
              <w:rPr>
                <w:rFonts w:ascii="Arial" w:eastAsia="Times New Roman" w:hAnsi="Arial" w:cs="Arial"/>
                <w:sz w:val="20"/>
                <w:szCs w:val="20"/>
                <w:highlight w:val="magenta"/>
              </w:rPr>
              <w:t>Purple polishing pens</w:t>
            </w:r>
          </w:p>
          <w:p w14:paraId="38113EF4" w14:textId="77777777" w:rsidR="003957B1" w:rsidRPr="00831B8E" w:rsidRDefault="003957B1" w:rsidP="003957B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338BC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Formative assessment- AFL</w:t>
            </w:r>
          </w:p>
          <w:p w14:paraId="38113EF5" w14:textId="77777777" w:rsidR="003957B1" w:rsidRPr="00831B8E" w:rsidRDefault="003957B1" w:rsidP="003957B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338BC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GDS thinking in planning</w:t>
            </w:r>
          </w:p>
          <w:p w14:paraId="38113EF6" w14:textId="77777777" w:rsidR="003957B1" w:rsidRPr="00831B8E" w:rsidRDefault="003957B1" w:rsidP="003957B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338BC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Personalised targets</w:t>
            </w:r>
          </w:p>
          <w:p w14:paraId="38113EF7" w14:textId="77777777" w:rsidR="003957B1" w:rsidRPr="009338BC" w:rsidRDefault="003957B1" w:rsidP="003957B1">
            <w:pPr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</w:pPr>
            <w:r w:rsidRPr="009338BC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Cross-curricular links</w:t>
            </w:r>
          </w:p>
          <w:p w14:paraId="38113EF8" w14:textId="77777777" w:rsidR="003957B1" w:rsidRPr="00831B8E" w:rsidRDefault="003957B1" w:rsidP="003957B1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338BC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lastRenderedPageBreak/>
              <w:t>Breadth over speed</w:t>
            </w:r>
          </w:p>
          <w:p w14:paraId="38113EF9" w14:textId="77777777" w:rsidR="003957B1" w:rsidRDefault="003957B1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338BC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WAGOL</w:t>
            </w:r>
          </w:p>
          <w:p w14:paraId="38113EFA" w14:textId="77777777" w:rsidR="009338BC" w:rsidRPr="00A123C0" w:rsidRDefault="009338BC" w:rsidP="00025932">
            <w:pPr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</w:pPr>
            <w:proofErr w:type="spellStart"/>
            <w:r w:rsidRPr="00A123C0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YrR</w:t>
            </w:r>
            <w:proofErr w:type="spellEnd"/>
            <w:r w:rsidRPr="00A123C0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 xml:space="preserve"> GD group writing</w:t>
            </w:r>
          </w:p>
          <w:p w14:paraId="38113EFB" w14:textId="77777777" w:rsidR="009338BC" w:rsidRDefault="009338BC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3C0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 xml:space="preserve">Yr2 </w:t>
            </w:r>
            <w:r w:rsidR="00A123C0" w:rsidRPr="00A123C0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self-assessment AFL</w:t>
            </w:r>
          </w:p>
          <w:p w14:paraId="38113EFC" w14:textId="77777777" w:rsidR="00993685" w:rsidRPr="00831B8E" w:rsidRDefault="00993685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93685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% of GD pupils increases termly</w:t>
            </w:r>
          </w:p>
        </w:tc>
        <w:tc>
          <w:tcPr>
            <w:tcW w:w="2267" w:type="dxa"/>
          </w:tcPr>
          <w:p w14:paraId="38113EFD" w14:textId="77777777" w:rsidR="004D2A0B" w:rsidRPr="00831B8E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GD % increases by 10% across core subjects</w:t>
            </w:r>
          </w:p>
        </w:tc>
        <w:tc>
          <w:tcPr>
            <w:tcW w:w="1672" w:type="dxa"/>
          </w:tcPr>
          <w:p w14:paraId="38113EFE" w14:textId="77777777" w:rsidR="004D2A0B" w:rsidRDefault="00F34765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3C0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By Summer 2026</w:t>
            </w:r>
          </w:p>
          <w:p w14:paraId="38113EFF" w14:textId="77777777" w:rsidR="00F34765" w:rsidRDefault="00F34765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3C0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By Dec ‘25</w:t>
            </w:r>
          </w:p>
          <w:p w14:paraId="38113F00" w14:textId="77777777" w:rsidR="00F34765" w:rsidRDefault="00F34765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3C0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By April ‘26</w:t>
            </w:r>
          </w:p>
          <w:p w14:paraId="38113F01" w14:textId="77777777" w:rsidR="00F34765" w:rsidRPr="00831B8E" w:rsidRDefault="00F34765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123C0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By July ‘26</w:t>
            </w:r>
          </w:p>
        </w:tc>
        <w:tc>
          <w:tcPr>
            <w:tcW w:w="1677" w:type="dxa"/>
          </w:tcPr>
          <w:p w14:paraId="38113F02" w14:textId="77777777" w:rsidR="004D2A0B" w:rsidRPr="00831B8E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Curriculum Lead / Class Teachers</w:t>
            </w:r>
          </w:p>
        </w:tc>
        <w:tc>
          <w:tcPr>
            <w:tcW w:w="170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1"/>
            </w:tblGrid>
            <w:tr w:rsidR="004D2A0B" w:rsidRPr="004D2A0B" w14:paraId="38113F04" w14:textId="77777777" w:rsidTr="00914D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03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4D2A0B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In progress</w:t>
                  </w:r>
                </w:p>
              </w:tc>
            </w:tr>
          </w:tbl>
          <w:p w14:paraId="38113F05" w14:textId="77777777" w:rsidR="004D2A0B" w:rsidRPr="00831B8E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31B8E" w:rsidRPr="00831B8E" w14:paraId="38113F30" w14:textId="77777777" w:rsidTr="00D521AD">
        <w:tc>
          <w:tcPr>
            <w:tcW w:w="1804" w:type="dxa"/>
          </w:tcPr>
          <w:p w14:paraId="38113F07" w14:textId="77777777" w:rsidR="004D2A0B" w:rsidRPr="00831B8E" w:rsidRDefault="004D2A0B" w:rsidP="0002593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0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2"/>
            </w:tblGrid>
            <w:tr w:rsidR="000604F3" w:rsidRPr="000604F3" w14:paraId="38113F09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08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0604F3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Continuous Provision in Y1</w:t>
                  </w:r>
                </w:p>
              </w:tc>
            </w:tr>
          </w:tbl>
          <w:p w14:paraId="38113F0A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0C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0B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0D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0F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0E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10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12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11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13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15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14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16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18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17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19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1B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1A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1C" w14:textId="77777777" w:rsidR="004D2A0B" w:rsidRPr="00831B8E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214" w:type="dxa"/>
          </w:tcPr>
          <w:p w14:paraId="38113F1D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Ensure smooth transition from EYFS to KS1 with high-quality provision</w:t>
            </w: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38113F1E" w14:textId="77777777" w:rsidR="00993685" w:rsidRDefault="000604F3" w:rsidP="00E669D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Embed continuous provision in Y1</w:t>
            </w:r>
            <w:r w:rsidR="00E669DA"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 xml:space="preserve"> and teach pupils how to use</w:t>
            </w: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;</w:t>
            </w: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training for staff;</w:t>
            </w: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38113F1F" w14:textId="77777777" w:rsidR="00993685" w:rsidRPr="00C74C06" w:rsidRDefault="000604F3" w:rsidP="00E669DA">
            <w:pPr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adapt classroom layout</w:t>
            </w:r>
            <w:r w:rsidR="00E669DA"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 xml:space="preserve"> with 7 areas, </w:t>
            </w:r>
          </w:p>
          <w:p w14:paraId="38113F20" w14:textId="77777777" w:rsidR="00E669DA" w:rsidRPr="00831B8E" w:rsidRDefault="00E669DA" w:rsidP="00E669DA">
            <w:pPr>
              <w:rPr>
                <w:rFonts w:ascii="Arial" w:hAnsi="Arial" w:cs="Arial"/>
                <w:sz w:val="20"/>
                <w:szCs w:val="20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</w:rPr>
              <w:t>Well-planned, open-ended resources that pupils can access independently</w:t>
            </w:r>
          </w:p>
          <w:p w14:paraId="38113F21" w14:textId="77777777" w:rsidR="00E669DA" w:rsidRPr="00831B8E" w:rsidRDefault="00E669DA" w:rsidP="00E669D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Challenges open ended</w:t>
            </w:r>
            <w:r w:rsidR="00993685"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 xml:space="preserve"> X</w:t>
            </w:r>
            <w:r w:rsidR="00C74C06"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2 a day (increasing in difficulty as year progresses)</w:t>
            </w:r>
          </w:p>
          <w:p w14:paraId="38113F22" w14:textId="77777777" w:rsidR="00E669DA" w:rsidRPr="00831B8E" w:rsidRDefault="00E669DA" w:rsidP="00E669D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Observe, Intervene, Extend</w:t>
            </w:r>
            <w:r w:rsidR="00993685"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 xml:space="preserve"> play</w:t>
            </w:r>
            <w:r w:rsidR="00DA29D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DA29DE" w:rsidRPr="00DA29DE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for CL&amp;L and PSED</w:t>
            </w:r>
          </w:p>
          <w:p w14:paraId="38113F23" w14:textId="77777777" w:rsidR="00E669DA" w:rsidRPr="00831B8E" w:rsidRDefault="00E669DA" w:rsidP="00E669D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Weekly enhancements</w:t>
            </w:r>
          </w:p>
          <w:p w14:paraId="38113F24" w14:textId="77777777" w:rsidR="004D2A0B" w:rsidRDefault="00993685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 xml:space="preserve">Adapt </w:t>
            </w:r>
            <w:r w:rsidR="00D521AD"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curriculum to meet the needs of every learner from their individual starting points.</w:t>
            </w:r>
          </w:p>
          <w:p w14:paraId="38113F25" w14:textId="77777777" w:rsidR="00993685" w:rsidRDefault="00993685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Ensure NC coverage</w:t>
            </w:r>
          </w:p>
          <w:p w14:paraId="38113F26" w14:textId="77777777" w:rsidR="00DA29DE" w:rsidRPr="00DA29DE" w:rsidRDefault="00DA29DE" w:rsidP="00025932">
            <w:pPr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</w:pPr>
            <w:r w:rsidRPr="00DA29DE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Boys writing -genres</w:t>
            </w:r>
          </w:p>
          <w:p w14:paraId="38113F27" w14:textId="77777777" w:rsidR="00DA29DE" w:rsidRPr="00831B8E" w:rsidRDefault="00DA29DE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A29DE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Independence in writing</w:t>
            </w:r>
          </w:p>
        </w:tc>
        <w:tc>
          <w:tcPr>
            <w:tcW w:w="2267" w:type="dxa"/>
          </w:tcPr>
          <w:p w14:paraId="38113F28" w14:textId="77777777" w:rsidR="004D2A0B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Pupils show increased independence; higher engagement &amp; progress</w:t>
            </w:r>
            <w:r w:rsidR="00996A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resulting in </w:t>
            </w:r>
          </w:p>
          <w:p w14:paraId="38113F29" w14:textId="77777777" w:rsidR="00996A03" w:rsidRDefault="00996A0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 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EoY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89%</w:t>
            </w:r>
          </w:p>
          <w:p w14:paraId="38113F2A" w14:textId="77777777" w:rsidR="00996A03" w:rsidRDefault="00996A0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EoY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79%</w:t>
            </w:r>
          </w:p>
          <w:p w14:paraId="38113F2B" w14:textId="77777777" w:rsidR="00996A03" w:rsidRDefault="00996A0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EoY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 88%</w:t>
            </w:r>
          </w:p>
          <w:p w14:paraId="38113F2C" w14:textId="77777777" w:rsidR="00996A03" w:rsidRPr="00831B8E" w:rsidRDefault="00996A0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Phonics: 85%</w:t>
            </w:r>
          </w:p>
        </w:tc>
        <w:tc>
          <w:tcPr>
            <w:tcW w:w="1672" w:type="dxa"/>
          </w:tcPr>
          <w:p w14:paraId="38113F2D" w14:textId="77777777" w:rsidR="004D2A0B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Autumn–Spring</w:t>
            </w:r>
          </w:p>
        </w:tc>
        <w:tc>
          <w:tcPr>
            <w:tcW w:w="1677" w:type="dxa"/>
          </w:tcPr>
          <w:p w14:paraId="38113F2E" w14:textId="77777777" w:rsidR="004D2A0B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KS1 Lead</w:t>
            </w:r>
          </w:p>
        </w:tc>
        <w:tc>
          <w:tcPr>
            <w:tcW w:w="1706" w:type="dxa"/>
          </w:tcPr>
          <w:p w14:paraId="38113F2F" w14:textId="77777777" w:rsidR="004D2A0B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Planned</w:t>
            </w:r>
          </w:p>
        </w:tc>
      </w:tr>
      <w:tr w:rsidR="00A445DE" w:rsidRPr="00831B8E" w14:paraId="38113F45" w14:textId="77777777" w:rsidTr="00D521AD">
        <w:tc>
          <w:tcPr>
            <w:tcW w:w="180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88"/>
            </w:tblGrid>
            <w:tr w:rsidR="00A445DE" w:rsidRPr="00831B8E" w14:paraId="38113F32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31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831B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Attendance and Behaviour</w:t>
                  </w:r>
                </w:p>
              </w:tc>
            </w:tr>
          </w:tbl>
          <w:p w14:paraId="38113F33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34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F36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35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37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8" w:type="dxa"/>
          </w:tcPr>
          <w:p w14:paraId="38113F38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Raise atte</w:t>
            </w: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ndance to 95%; reduce suspensions</w:t>
            </w: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by 20%</w:t>
            </w:r>
          </w:p>
        </w:tc>
        <w:tc>
          <w:tcPr>
            <w:tcW w:w="3214" w:type="dxa"/>
          </w:tcPr>
          <w:p w14:paraId="38113F39" w14:textId="77777777" w:rsidR="00A445DE" w:rsidRPr="00C74C06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Monitor attendance daily</w:t>
            </w:r>
          </w:p>
          <w:p w14:paraId="38113F3A" w14:textId="77777777" w:rsidR="00A445DE" w:rsidRPr="00C74C06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launch positive behaviour interventions</w:t>
            </w:r>
            <w:r w:rsidR="00AD18F0"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- certificates</w:t>
            </w:r>
          </w:p>
          <w:p w14:paraId="38113F3B" w14:textId="77777777" w:rsidR="00025932" w:rsidRPr="00831B8E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INSET Sept for all staff on policy</w:t>
            </w:r>
          </w:p>
          <w:p w14:paraId="38113F3C" w14:textId="77777777" w:rsidR="00A445DE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Establish positive re</w:t>
            </w:r>
            <w:r w:rsidR="00D521AD"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lationships with each pupil ASAP</w:t>
            </w:r>
          </w:p>
          <w:p w14:paraId="38113F3D" w14:textId="77777777" w:rsidR="00D521AD" w:rsidRDefault="00D521AD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Meetings with HT when attendance dips below 90%</w:t>
            </w:r>
          </w:p>
          <w:p w14:paraId="38113F3E" w14:textId="77777777" w:rsidR="00480275" w:rsidRPr="00480275" w:rsidRDefault="00480275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80275">
              <w:rPr>
                <w:rFonts w:ascii="Arial" w:hAnsi="Arial" w:cs="Arial"/>
                <w:sz w:val="20"/>
                <w:szCs w:val="20"/>
                <w:highlight w:val="yellow"/>
              </w:rPr>
              <w:t>Continue to support staff who require help to manage behaviour</w:t>
            </w:r>
          </w:p>
        </w:tc>
        <w:tc>
          <w:tcPr>
            <w:tcW w:w="2267" w:type="dxa"/>
          </w:tcPr>
          <w:p w14:paraId="38113F3F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93465B"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  <w:t xml:space="preserve">Attendance ≥ 95%; </w:t>
            </w: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behavioural incidents drop 20%</w:t>
            </w:r>
          </w:p>
        </w:tc>
        <w:tc>
          <w:tcPr>
            <w:tcW w:w="167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</w:tblGrid>
            <w:tr w:rsidR="004D2A0B" w:rsidRPr="004D2A0B" w14:paraId="38113F41" w14:textId="77777777" w:rsidTr="001658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40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4D2A0B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Academic year</w:t>
                  </w:r>
                </w:p>
              </w:tc>
            </w:tr>
          </w:tbl>
          <w:p w14:paraId="38113F42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</w:tcPr>
          <w:p w14:paraId="38113F43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hAnsi="Arial" w:cs="Arial"/>
                <w:sz w:val="20"/>
                <w:szCs w:val="20"/>
              </w:rPr>
              <w:t>Office Team and SLT</w:t>
            </w:r>
          </w:p>
        </w:tc>
        <w:tc>
          <w:tcPr>
            <w:tcW w:w="1706" w:type="dxa"/>
          </w:tcPr>
          <w:p w14:paraId="38113F44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On track / Requires review</w:t>
            </w:r>
          </w:p>
        </w:tc>
      </w:tr>
      <w:tr w:rsidR="00A445DE" w:rsidRPr="00831B8E" w14:paraId="38113F5B" w14:textId="77777777" w:rsidTr="00D521AD">
        <w:tc>
          <w:tcPr>
            <w:tcW w:w="180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88"/>
            </w:tblGrid>
            <w:tr w:rsidR="00A445DE" w:rsidRPr="00831B8E" w14:paraId="38113F47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46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831B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lastRenderedPageBreak/>
                    <w:t>Leadership and Governance</w:t>
                  </w:r>
                </w:p>
              </w:tc>
            </w:tr>
          </w:tbl>
          <w:p w14:paraId="38113F48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49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F4B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4A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4C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F4E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4D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4F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F51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50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52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8" w:type="dxa"/>
          </w:tcPr>
          <w:p w14:paraId="38113F53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Strengthen governance oversight, improve stakeholder engagement</w:t>
            </w:r>
          </w:p>
        </w:tc>
        <w:tc>
          <w:tcPr>
            <w:tcW w:w="3214" w:type="dxa"/>
          </w:tcPr>
          <w:p w14:paraId="38113F54" w14:textId="77777777" w:rsidR="00025932" w:rsidRDefault="00D521AD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HT reports to FGB termly verbal/ written</w:t>
            </w:r>
          </w:p>
          <w:p w14:paraId="38113F55" w14:textId="77777777" w:rsidR="009D6EA8" w:rsidRPr="00A06B1C" w:rsidRDefault="009D6EA8" w:rsidP="009D6EA8">
            <w:pPr>
              <w:pStyle w:val="7Tablebodycopy"/>
              <w:rPr>
                <w:lang w:val="en-GB"/>
              </w:rPr>
            </w:pPr>
            <w:r w:rsidRPr="009D6EA8">
              <w:rPr>
                <w:highlight w:val="cyan"/>
                <w:lang w:val="en-GB"/>
              </w:rPr>
              <w:t>Governors attendance at meetings &gt;75%</w:t>
            </w:r>
          </w:p>
          <w:p w14:paraId="38113F56" w14:textId="77777777" w:rsidR="009D6EA8" w:rsidRPr="00831B8E" w:rsidRDefault="009D6EA8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7" w:type="dxa"/>
          </w:tcPr>
          <w:p w14:paraId="38113F57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Governors attend &gt;75% meetings</w:t>
            </w: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evidence of effective monitoring</w:t>
            </w:r>
          </w:p>
        </w:tc>
        <w:tc>
          <w:tcPr>
            <w:tcW w:w="1672" w:type="dxa"/>
          </w:tcPr>
          <w:p w14:paraId="38113F58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Ongoing</w:t>
            </w:r>
          </w:p>
        </w:tc>
        <w:tc>
          <w:tcPr>
            <w:tcW w:w="1677" w:type="dxa"/>
          </w:tcPr>
          <w:p w14:paraId="38113F59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Headteacher / Chair of Governors</w:t>
            </w:r>
          </w:p>
        </w:tc>
        <w:tc>
          <w:tcPr>
            <w:tcW w:w="1706" w:type="dxa"/>
          </w:tcPr>
          <w:p w14:paraId="38113F5A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Not started / Ongoing</w:t>
            </w:r>
          </w:p>
        </w:tc>
      </w:tr>
      <w:tr w:rsidR="00A445DE" w:rsidRPr="00831B8E" w14:paraId="38113F71" w14:textId="77777777" w:rsidTr="00D521AD">
        <w:tc>
          <w:tcPr>
            <w:tcW w:w="180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35"/>
            </w:tblGrid>
            <w:tr w:rsidR="004D2A0B" w:rsidRPr="004D2A0B" w14:paraId="38113F5D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5C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831B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Achievement</w:t>
                  </w:r>
                </w:p>
              </w:tc>
            </w:tr>
          </w:tbl>
          <w:p w14:paraId="38113F5E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5F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F61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60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62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F64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63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65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8" w:type="dxa"/>
          </w:tcPr>
          <w:p w14:paraId="38113F66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Maintain 85% </w:t>
            </w: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proportion reaching expected+ in core subjects</w:t>
            </w:r>
          </w:p>
        </w:tc>
        <w:tc>
          <w:tcPr>
            <w:tcW w:w="3214" w:type="dxa"/>
          </w:tcPr>
          <w:p w14:paraId="38113F67" w14:textId="77777777" w:rsidR="00A445DE" w:rsidRPr="00831B8E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Targeted intervention</w:t>
            </w:r>
          </w:p>
          <w:p w14:paraId="38113F68" w14:textId="77777777" w:rsidR="00025932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data tracking</w:t>
            </w:r>
          </w:p>
          <w:p w14:paraId="38113F69" w14:textId="77777777" w:rsidR="00C74C06" w:rsidRDefault="00C74C06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moderating in house and with cluster</w:t>
            </w:r>
          </w:p>
          <w:p w14:paraId="38113F6A" w14:textId="77777777" w:rsidR="00DA29DE" w:rsidRDefault="00DA29DE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A29DE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phonics -11 retakes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DA29DE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(50%pass)</w:t>
            </w:r>
          </w:p>
          <w:p w14:paraId="38113F6B" w14:textId="77777777" w:rsidR="00724F39" w:rsidRDefault="00724F39" w:rsidP="00724F39">
            <w:pPr>
              <w:pStyle w:val="7Tablebodycopy"/>
              <w:rPr>
                <w:lang w:val="en-GB"/>
              </w:rPr>
            </w:pPr>
            <w:r w:rsidRPr="00724F39">
              <w:rPr>
                <w:highlight w:val="yellow"/>
                <w:lang w:val="en-GB"/>
              </w:rPr>
              <w:t>Continue to assess delivery of the curriculum particularly in the split Year R/ 1 class</w:t>
            </w:r>
            <w:r>
              <w:rPr>
                <w:lang w:val="en-GB"/>
              </w:rPr>
              <w:t xml:space="preserve"> </w:t>
            </w:r>
            <w:r w:rsidRPr="00724F39">
              <w:rPr>
                <w:highlight w:val="yellow"/>
                <w:lang w:val="en-GB"/>
              </w:rPr>
              <w:t>and meet with parents</w:t>
            </w:r>
          </w:p>
          <w:p w14:paraId="38113F6C" w14:textId="77777777" w:rsidR="00724F39" w:rsidRPr="00724F39" w:rsidRDefault="00724F39" w:rsidP="00724F39">
            <w:pPr>
              <w:pStyle w:val="7Tablebodycopy"/>
              <w:rPr>
                <w:lang w:val="en-GB"/>
              </w:rPr>
            </w:pPr>
            <w:r w:rsidRPr="00724F39">
              <w:rPr>
                <w:highlight w:val="cyan"/>
                <w:lang w:val="en-GB"/>
              </w:rPr>
              <w:t xml:space="preserve">Through lesson observations, scrutinising planning, attending planning meetings and book </w:t>
            </w:r>
            <w:proofErr w:type="spellStart"/>
            <w:r w:rsidRPr="00724F39">
              <w:rPr>
                <w:highlight w:val="cyan"/>
                <w:lang w:val="en-GB"/>
              </w:rPr>
              <w:t>scrutinies</w:t>
            </w:r>
            <w:proofErr w:type="spellEnd"/>
            <w:r w:rsidRPr="00724F39">
              <w:rPr>
                <w:highlight w:val="cyan"/>
                <w:lang w:val="en-GB"/>
              </w:rPr>
              <w:t xml:space="preserve"> ensure all pupils have the knowledge they need to achieve</w:t>
            </w:r>
          </w:p>
        </w:tc>
        <w:tc>
          <w:tcPr>
            <w:tcW w:w="2267" w:type="dxa"/>
          </w:tcPr>
          <w:p w14:paraId="38113F6D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Outcomes in Reading/ Writing </w:t>
            </w: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/Maths</w:t>
            </w: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remain strong 85%+</w:t>
            </w:r>
          </w:p>
        </w:tc>
        <w:tc>
          <w:tcPr>
            <w:tcW w:w="1672" w:type="dxa"/>
          </w:tcPr>
          <w:p w14:paraId="38113F6E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677" w:type="dxa"/>
          </w:tcPr>
          <w:p w14:paraId="38113F6F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hAnsi="Arial" w:cs="Arial"/>
                <w:sz w:val="20"/>
                <w:szCs w:val="20"/>
              </w:rPr>
              <w:t>Year Leaders and SLT</w:t>
            </w:r>
          </w:p>
        </w:tc>
        <w:tc>
          <w:tcPr>
            <w:tcW w:w="1706" w:type="dxa"/>
          </w:tcPr>
          <w:p w14:paraId="38113F70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Planning / Monitoring</w:t>
            </w:r>
          </w:p>
        </w:tc>
      </w:tr>
      <w:tr w:rsidR="00A445DE" w:rsidRPr="00831B8E" w14:paraId="38113F8C" w14:textId="77777777" w:rsidTr="00D521AD">
        <w:tc>
          <w:tcPr>
            <w:tcW w:w="1804" w:type="dxa"/>
          </w:tcPr>
          <w:p w14:paraId="38113F72" w14:textId="77777777" w:rsidR="000604F3" w:rsidRPr="00831B8E" w:rsidRDefault="000604F3" w:rsidP="004D2A0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0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2"/>
            </w:tblGrid>
            <w:tr w:rsidR="000604F3" w:rsidRPr="000604F3" w14:paraId="38113F74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73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0604F3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Greater Depth focus (linked to above)</w:t>
                  </w:r>
                </w:p>
              </w:tc>
            </w:tr>
          </w:tbl>
          <w:p w14:paraId="38113F75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76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78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77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79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7A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7B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7C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21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98"/>
            </w:tblGrid>
            <w:tr w:rsidR="00831B8E" w:rsidRPr="00831B8E" w14:paraId="38113F7E" w14:textId="77777777" w:rsidTr="008D52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7D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C74C06">
                    <w:rPr>
                      <w:rFonts w:ascii="Arial" w:eastAsia="Times New Roman" w:hAnsi="Arial" w:cs="Arial"/>
                      <w:sz w:val="20"/>
                      <w:szCs w:val="20"/>
                      <w:highlight w:val="cyan"/>
                      <w:lang w:eastAsia="en-GB"/>
                    </w:rPr>
                    <w:t>Improve outcomes for high attainers</w:t>
                  </w:r>
                </w:p>
              </w:tc>
            </w:tr>
          </w:tbl>
          <w:p w14:paraId="38113F7F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98"/>
            </w:tblGrid>
            <w:tr w:rsidR="00831B8E" w:rsidRPr="00831B8E" w14:paraId="38113F82" w14:textId="77777777" w:rsidTr="008D52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80" w14:textId="77777777" w:rsidR="00A445DE" w:rsidRPr="00831B8E" w:rsidRDefault="00A445DE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C74C06">
                    <w:rPr>
                      <w:rFonts w:ascii="Arial" w:eastAsia="Times New Roman" w:hAnsi="Arial" w:cs="Arial"/>
                      <w:sz w:val="20"/>
                      <w:szCs w:val="20"/>
                      <w:highlight w:val="yellow"/>
                      <w:lang w:eastAsia="en-GB"/>
                    </w:rPr>
                    <w:t>Differentiated planning challenges</w:t>
                  </w:r>
                </w:p>
                <w:p w14:paraId="38113F81" w14:textId="77777777" w:rsidR="000604F3" w:rsidRPr="000604F3" w:rsidRDefault="00C74C06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C74C06">
                    <w:rPr>
                      <w:rFonts w:ascii="Arial" w:eastAsia="Times New Roman" w:hAnsi="Arial" w:cs="Arial"/>
                      <w:sz w:val="20"/>
                      <w:szCs w:val="20"/>
                      <w:highlight w:val="yellow"/>
                      <w:lang w:eastAsia="en-GB"/>
                    </w:rPr>
                    <w:t>U</w:t>
                  </w:r>
                  <w:r w:rsidR="000604F3" w:rsidRPr="00C74C06">
                    <w:rPr>
                      <w:rFonts w:ascii="Arial" w:eastAsia="Times New Roman" w:hAnsi="Arial" w:cs="Arial"/>
                      <w:sz w:val="20"/>
                      <w:szCs w:val="20"/>
                      <w:highlight w:val="yellow"/>
                      <w:lang w:eastAsia="en-GB"/>
                    </w:rPr>
                    <w:t>se assessment data effectively</w:t>
                  </w:r>
                </w:p>
              </w:tc>
            </w:tr>
          </w:tbl>
          <w:p w14:paraId="38113F83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67" w:type="dxa"/>
          </w:tcPr>
          <w:p w14:paraId="38113F84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GD attainment in line with or above national average</w:t>
            </w:r>
            <w:r w:rsidR="00996A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(30% each subject for each year group)</w:t>
            </w:r>
          </w:p>
        </w:tc>
        <w:tc>
          <w:tcPr>
            <w:tcW w:w="1672" w:type="dxa"/>
          </w:tcPr>
          <w:p w14:paraId="38113F85" w14:textId="77777777" w:rsidR="000604F3" w:rsidRPr="00831B8E" w:rsidRDefault="000604F3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C74C06">
              <w:rPr>
                <w:rFonts w:ascii="Arial" w:hAnsi="Arial" w:cs="Arial"/>
                <w:sz w:val="20"/>
                <w:szCs w:val="20"/>
                <w:highlight w:val="cyan"/>
              </w:rPr>
              <w:t>By Summer 2026</w:t>
            </w:r>
          </w:p>
        </w:tc>
        <w:tc>
          <w:tcPr>
            <w:tcW w:w="167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61"/>
            </w:tblGrid>
            <w:tr w:rsidR="000604F3" w:rsidRPr="00831B8E" w14:paraId="38113F87" w14:textId="77777777" w:rsidTr="00EF3A3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86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0604F3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Assessment Lead</w:t>
                  </w:r>
                </w:p>
              </w:tc>
            </w:tr>
          </w:tbl>
          <w:p w14:paraId="38113F88" w14:textId="77777777" w:rsidR="000604F3" w:rsidRPr="00831B8E" w:rsidRDefault="000604F3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4"/>
            </w:tblGrid>
            <w:tr w:rsidR="000604F3" w:rsidRPr="000604F3" w14:paraId="38113F8A" w14:textId="77777777" w:rsidTr="005A2CE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89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0604F3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Monitoring</w:t>
                  </w:r>
                </w:p>
              </w:tc>
            </w:tr>
          </w:tbl>
          <w:p w14:paraId="38113F8B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A445DE" w:rsidRPr="00831B8E" w14:paraId="38113FC5" w14:textId="77777777" w:rsidTr="00D521AD">
        <w:tc>
          <w:tcPr>
            <w:tcW w:w="180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8"/>
            </w:tblGrid>
            <w:tr w:rsidR="004D2A0B" w:rsidRPr="004D2A0B" w14:paraId="38113F8E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8D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831B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Inclusion</w:t>
                  </w:r>
                </w:p>
              </w:tc>
            </w:tr>
          </w:tbl>
          <w:p w14:paraId="38113F8F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90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91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92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F94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93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95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3F97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96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98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8" w:type="dxa"/>
          </w:tcPr>
          <w:p w14:paraId="38113F99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Enhance support for SEND and disadvantaged pupils</w:t>
            </w:r>
          </w:p>
        </w:tc>
        <w:tc>
          <w:tcPr>
            <w:tcW w:w="3214" w:type="dxa"/>
          </w:tcPr>
          <w:p w14:paraId="38113F9A" w14:textId="77777777" w:rsidR="00A445DE" w:rsidRPr="00831B8E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Review provision of old ‘Rabbit’ pupils</w:t>
            </w:r>
          </w:p>
          <w:p w14:paraId="38113F9B" w14:textId="77777777" w:rsidR="00A445DE" w:rsidRPr="00831B8E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staff training</w:t>
            </w:r>
          </w:p>
          <w:p w14:paraId="38113F9C" w14:textId="77777777" w:rsidR="00A445DE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resource allocation</w:t>
            </w:r>
          </w:p>
          <w:p w14:paraId="38113F9D" w14:textId="77777777" w:rsidR="00C74C06" w:rsidRPr="00C74C06" w:rsidRDefault="00C74C06" w:rsidP="00025932">
            <w:pPr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timetabling of ‘the den’ for pupils with complex needs</w:t>
            </w:r>
          </w:p>
          <w:p w14:paraId="38113F9E" w14:textId="77777777" w:rsidR="00025932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use Provision Map</w:t>
            </w:r>
          </w:p>
          <w:p w14:paraId="38113F9F" w14:textId="77777777" w:rsidR="00EE0A5A" w:rsidRDefault="00EE0A5A" w:rsidP="00EE0A5A">
            <w:pPr>
              <w:pStyle w:val="7Tablebodycopy"/>
              <w:rPr>
                <w:rFonts w:eastAsia="Times New Roman" w:cs="Arial"/>
                <w:szCs w:val="20"/>
                <w:lang w:eastAsia="en-GB"/>
              </w:rPr>
            </w:pPr>
            <w:r w:rsidRPr="00EE0A5A">
              <w:rPr>
                <w:rFonts w:eastAsia="Times New Roman" w:cs="Arial"/>
                <w:szCs w:val="20"/>
                <w:highlight w:val="magenta"/>
                <w:lang w:eastAsia="en-GB"/>
              </w:rPr>
              <w:t xml:space="preserve">Enhance support for pupils with complex SEND and disadvantaged pupils-new SEND </w:t>
            </w:r>
            <w:r w:rsidRPr="00EE0A5A">
              <w:rPr>
                <w:rFonts w:eastAsia="Times New Roman" w:cs="Arial"/>
                <w:szCs w:val="20"/>
                <w:highlight w:val="magenta"/>
                <w:lang w:eastAsia="en-GB"/>
              </w:rPr>
              <w:lastRenderedPageBreak/>
              <w:t>team and pupils timetabled for support</w:t>
            </w:r>
          </w:p>
          <w:p w14:paraId="38113FA0" w14:textId="77777777" w:rsidR="00FE0D77" w:rsidRDefault="003176A3" w:rsidP="00EE0A5A">
            <w:pPr>
              <w:pStyle w:val="7Tablebodycopy"/>
              <w:rPr>
                <w:rFonts w:eastAsia="Times New Roman" w:cs="Arial"/>
                <w:szCs w:val="20"/>
                <w:lang w:eastAsia="en-GB"/>
              </w:rPr>
            </w:pPr>
            <w:r>
              <w:rPr>
                <w:rFonts w:eastAsia="Times New Roman" w:cs="Arial"/>
                <w:szCs w:val="20"/>
                <w:highlight w:val="cyan"/>
                <w:lang w:eastAsia="en-GB"/>
              </w:rPr>
              <w:t xml:space="preserve">Targeted CPD including </w:t>
            </w:r>
            <w:r w:rsidR="00FE0D77" w:rsidRPr="00FE0D77">
              <w:rPr>
                <w:rFonts w:eastAsia="Times New Roman" w:cs="Arial"/>
                <w:szCs w:val="20"/>
                <w:highlight w:val="cyan"/>
                <w:lang w:eastAsia="en-GB"/>
              </w:rPr>
              <w:t>Thrive training and disseminated to all staff</w:t>
            </w:r>
          </w:p>
          <w:p w14:paraId="38113FA1" w14:textId="77777777" w:rsidR="00BB079B" w:rsidRDefault="00BB079B" w:rsidP="00EE0A5A">
            <w:pPr>
              <w:pStyle w:val="7Tablebodycopy"/>
              <w:rPr>
                <w:lang w:val="en-GB"/>
              </w:rPr>
            </w:pPr>
            <w:r w:rsidRPr="00BB079B">
              <w:rPr>
                <w:highlight w:val="cyan"/>
                <w:lang w:val="en-GB"/>
              </w:rPr>
              <w:t>Progression of Skills in play used for pupils who face barriers to their learning</w:t>
            </w:r>
          </w:p>
          <w:p w14:paraId="38113FA2" w14:textId="77777777" w:rsidR="00FD0E9E" w:rsidRDefault="00FD0E9E" w:rsidP="00EE0A5A">
            <w:pPr>
              <w:pStyle w:val="7Tablebodycopy"/>
              <w:rPr>
                <w:lang w:val="en-GB"/>
              </w:rPr>
            </w:pPr>
            <w:r w:rsidRPr="003176A3">
              <w:rPr>
                <w:highlight w:val="cyan"/>
                <w:lang w:val="en-GB"/>
              </w:rPr>
              <w:t xml:space="preserve">Embed Quality First Teaching strategies </w:t>
            </w:r>
            <w:proofErr w:type="spellStart"/>
            <w:r w:rsidRPr="003176A3">
              <w:rPr>
                <w:highlight w:val="cyan"/>
                <w:lang w:val="en-GB"/>
              </w:rPr>
              <w:t>eg</w:t>
            </w:r>
            <w:proofErr w:type="spellEnd"/>
            <w:r w:rsidRPr="003176A3">
              <w:rPr>
                <w:highlight w:val="cyan"/>
                <w:lang w:val="en-GB"/>
              </w:rPr>
              <w:t xml:space="preserve"> scaffolding</w:t>
            </w:r>
            <w:r w:rsidR="003176A3" w:rsidRPr="003176A3">
              <w:rPr>
                <w:highlight w:val="cyan"/>
                <w:lang w:val="en-GB"/>
              </w:rPr>
              <w:t>, modelling etc across all subjects</w:t>
            </w:r>
          </w:p>
          <w:p w14:paraId="38113FA3" w14:textId="77777777" w:rsidR="00BB079B" w:rsidRDefault="00BB079B" w:rsidP="00EE0A5A">
            <w:pPr>
              <w:pStyle w:val="7Tablebodycopy"/>
              <w:rPr>
                <w:lang w:val="en-GB"/>
              </w:rPr>
            </w:pPr>
            <w:r w:rsidRPr="00BB079B">
              <w:rPr>
                <w:highlight w:val="magenta"/>
                <w:lang w:val="en-GB"/>
              </w:rPr>
              <w:t>A</w:t>
            </w:r>
            <w:r w:rsidR="00375752">
              <w:rPr>
                <w:highlight w:val="magenta"/>
                <w:lang w:val="en-GB"/>
              </w:rPr>
              <w:t>nalyse and if necessary a</w:t>
            </w:r>
            <w:r w:rsidRPr="00BB079B">
              <w:rPr>
                <w:highlight w:val="magenta"/>
                <w:lang w:val="en-GB"/>
              </w:rPr>
              <w:t>ppoint skilled staff to work with complex learners</w:t>
            </w:r>
          </w:p>
          <w:p w14:paraId="38113FA4" w14:textId="77777777" w:rsidR="003176A3" w:rsidRDefault="003176A3" w:rsidP="003176A3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176A3">
              <w:rPr>
                <w:highlight w:val="cyan"/>
              </w:rPr>
              <w:t>Introduction of new target setting form demonstrating how CTs have identified emerging needs and introduced swift intervention plans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38113FA5" w14:textId="77777777" w:rsidR="003176A3" w:rsidRDefault="003176A3" w:rsidP="003176A3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176A3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Interventions are research informed</w:t>
            </w:r>
          </w:p>
          <w:p w14:paraId="38113FA6" w14:textId="77777777" w:rsidR="003176A3" w:rsidRPr="00EE0A5A" w:rsidRDefault="003176A3" w:rsidP="00EE0A5A">
            <w:pPr>
              <w:pStyle w:val="7Tablebodycopy"/>
              <w:rPr>
                <w:lang w:val="en-GB"/>
              </w:rPr>
            </w:pPr>
          </w:p>
        </w:tc>
        <w:tc>
          <w:tcPr>
            <w:tcW w:w="2267" w:type="dxa"/>
          </w:tcPr>
          <w:p w14:paraId="38113FA7" w14:textId="77777777" w:rsidR="00025932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Improved progress metrics for disadvantaged/SEND pupils</w:t>
            </w:r>
            <w:r w:rsidR="00AA69B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 Currently 10% behind non vulnerable pupils (diminish the difference)</w:t>
            </w:r>
          </w:p>
          <w:p w14:paraId="38113FA8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A9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AA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AB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AC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AD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AE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AF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B0" w14:textId="77777777" w:rsidR="003176A3" w:rsidRPr="0093465B" w:rsidRDefault="003176A3" w:rsidP="00025932">
            <w:pPr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</w:pPr>
            <w:r w:rsidRPr="0093465B"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  <w:t>Training ensures staff know how to meet the needs of vulnerable pupils</w:t>
            </w:r>
          </w:p>
          <w:p w14:paraId="38113FB1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B2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B3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B4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B5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B6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B7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B8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B9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BA" w14:textId="77777777" w:rsidR="003176A3" w:rsidRPr="0093465B" w:rsidRDefault="003176A3" w:rsidP="00025932">
            <w:pPr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</w:pPr>
            <w:r w:rsidRPr="0093465B"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  <w:t>All SEND ILPs reflect current needs and effective timely interventions (shared with ATs and parents)</w:t>
            </w:r>
          </w:p>
          <w:p w14:paraId="38113FBB" w14:textId="77777777" w:rsidR="003176A3" w:rsidRPr="0093465B" w:rsidRDefault="003176A3" w:rsidP="00025932">
            <w:pPr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</w:pPr>
          </w:p>
          <w:p w14:paraId="38113FBC" w14:textId="77777777" w:rsidR="003176A3" w:rsidRPr="00831B8E" w:rsidRDefault="003176A3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93465B"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  <w:t>ATs report higher confidence in delivering interventions</w:t>
            </w:r>
          </w:p>
        </w:tc>
        <w:tc>
          <w:tcPr>
            <w:tcW w:w="1672" w:type="dxa"/>
          </w:tcPr>
          <w:p w14:paraId="38113FBD" w14:textId="77777777" w:rsidR="00C74C06" w:rsidRDefault="00C74C06">
            <w:r w:rsidRPr="00C74C06">
              <w:rPr>
                <w:highlight w:val="cyan"/>
              </w:rPr>
              <w:lastRenderedPageBreak/>
              <w:t>By Summer 26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6"/>
            </w:tblGrid>
            <w:tr w:rsidR="004D2A0B" w:rsidRPr="00831B8E" w14:paraId="38113FC1" w14:textId="77777777" w:rsidTr="000F733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BE" w14:textId="77777777" w:rsidR="004D2A0B" w:rsidRPr="00C74C06" w:rsidRDefault="00C74C06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highlight w:val="yellow"/>
                      <w:lang w:eastAsia="en-GB"/>
                    </w:rPr>
                  </w:pPr>
                  <w:r w:rsidRPr="00C74C06">
                    <w:rPr>
                      <w:rFonts w:ascii="Arial" w:eastAsia="Times New Roman" w:hAnsi="Arial" w:cs="Arial"/>
                      <w:sz w:val="20"/>
                      <w:szCs w:val="20"/>
                      <w:highlight w:val="yellow"/>
                      <w:lang w:eastAsia="en-GB"/>
                    </w:rPr>
                    <w:t>AFL with interventions</w:t>
                  </w:r>
                </w:p>
                <w:p w14:paraId="38113FBF" w14:textId="77777777" w:rsidR="00C74C06" w:rsidRPr="00C74C06" w:rsidRDefault="00C74C06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highlight w:val="yellow"/>
                      <w:lang w:eastAsia="en-GB"/>
                    </w:rPr>
                  </w:pPr>
                  <w:r w:rsidRPr="00C74C06">
                    <w:rPr>
                      <w:rFonts w:ascii="Arial" w:eastAsia="Times New Roman" w:hAnsi="Arial" w:cs="Arial"/>
                      <w:sz w:val="20"/>
                      <w:szCs w:val="20"/>
                      <w:highlight w:val="yellow"/>
                      <w:lang w:eastAsia="en-GB"/>
                    </w:rPr>
                    <w:t>Data at end of intervention</w:t>
                  </w:r>
                </w:p>
                <w:p w14:paraId="38113FC0" w14:textId="77777777" w:rsidR="00C74C06" w:rsidRPr="004D2A0B" w:rsidRDefault="00C74C06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C74C06">
                    <w:rPr>
                      <w:rFonts w:ascii="Arial" w:eastAsia="Times New Roman" w:hAnsi="Arial" w:cs="Arial"/>
                      <w:sz w:val="20"/>
                      <w:szCs w:val="20"/>
                      <w:highlight w:val="yellow"/>
                      <w:lang w:eastAsia="en-GB"/>
                    </w:rPr>
                    <w:t>Progress in books</w:t>
                  </w:r>
                </w:p>
              </w:tc>
            </w:tr>
          </w:tbl>
          <w:p w14:paraId="38113FC2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</w:tcPr>
          <w:p w14:paraId="38113FC3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SENCO / Inclusion Lead</w:t>
            </w:r>
          </w:p>
        </w:tc>
        <w:tc>
          <w:tcPr>
            <w:tcW w:w="1706" w:type="dxa"/>
          </w:tcPr>
          <w:p w14:paraId="38113FC4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Initial analysis / Implemented</w:t>
            </w:r>
          </w:p>
        </w:tc>
      </w:tr>
      <w:tr w:rsidR="00A445DE" w:rsidRPr="00831B8E" w14:paraId="38113FD2" w14:textId="77777777" w:rsidTr="00D521AD">
        <w:tc>
          <w:tcPr>
            <w:tcW w:w="1804" w:type="dxa"/>
          </w:tcPr>
          <w:p w14:paraId="38113FC6" w14:textId="77777777" w:rsidR="000604F3" w:rsidRPr="00831B8E" w:rsidRDefault="000604F3" w:rsidP="004D2A0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08" w:type="dxa"/>
          </w:tcPr>
          <w:p w14:paraId="38113FC7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PINs project </w:t>
            </w:r>
          </w:p>
        </w:tc>
        <w:tc>
          <w:tcPr>
            <w:tcW w:w="3214" w:type="dxa"/>
          </w:tcPr>
          <w:p w14:paraId="38113FC8" w14:textId="77777777" w:rsidR="000604F3" w:rsidRPr="00831B8E" w:rsidRDefault="00E669DA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Simplify our language</w:t>
            </w:r>
          </w:p>
          <w:p w14:paraId="38113FC9" w14:textId="77777777" w:rsidR="00E669DA" w:rsidRPr="00831B8E" w:rsidRDefault="00E669DA" w:rsidP="00E669DA">
            <w:pPr>
              <w:rPr>
                <w:rFonts w:ascii="Arial" w:hAnsi="Arial" w:cs="Arial"/>
                <w:sz w:val="20"/>
                <w:szCs w:val="20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 xml:space="preserve">Understand </w:t>
            </w:r>
            <w:r w:rsidRPr="00C74C06">
              <w:rPr>
                <w:rFonts w:ascii="Arial" w:eastAsia="Times New Roman" w:hAnsi="Arial" w:cs="Arial"/>
                <w:sz w:val="20"/>
                <w:szCs w:val="20"/>
                <w:highlight w:val="magenta"/>
              </w:rPr>
              <w:t>learning styles of neurodiverse pupils</w:t>
            </w:r>
          </w:p>
          <w:p w14:paraId="38113FCA" w14:textId="77777777" w:rsidR="00E669DA" w:rsidRPr="00831B8E" w:rsidRDefault="00E669DA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CPD for staff</w:t>
            </w:r>
          </w:p>
        </w:tc>
        <w:tc>
          <w:tcPr>
            <w:tcW w:w="2267" w:type="dxa"/>
          </w:tcPr>
          <w:p w14:paraId="38113FCB" w14:textId="77777777" w:rsidR="000604F3" w:rsidRPr="0093465B" w:rsidRDefault="00E669DA" w:rsidP="00025932">
            <w:pPr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</w:pPr>
            <w:r w:rsidRPr="0093465B"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  <w:t xml:space="preserve">All staff understand the various needs of neurodiverse pupils and how to best support them </w:t>
            </w:r>
          </w:p>
          <w:p w14:paraId="38113FCC" w14:textId="77777777" w:rsidR="00D521AD" w:rsidRDefault="00D521AD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Inclusivity stronger</w:t>
            </w:r>
          </w:p>
          <w:p w14:paraId="38113FCD" w14:textId="77777777" w:rsidR="00D521AD" w:rsidRDefault="00D521AD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Pupils successful in school</w:t>
            </w:r>
          </w:p>
          <w:p w14:paraId="38113FCE" w14:textId="77777777" w:rsidR="003176A3" w:rsidRPr="00831B8E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3465B">
              <w:rPr>
                <w:rFonts w:ascii="Arial" w:eastAsia="Times New Roman" w:hAnsi="Arial" w:cs="Arial"/>
                <w:color w:val="70AD47" w:themeColor="accent6"/>
                <w:sz w:val="20"/>
                <w:szCs w:val="20"/>
                <w:lang w:eastAsia="en-GB"/>
              </w:rPr>
              <w:t xml:space="preserve">Classroom environments promote independence and calmness </w:t>
            </w:r>
          </w:p>
        </w:tc>
        <w:tc>
          <w:tcPr>
            <w:tcW w:w="1672" w:type="dxa"/>
          </w:tcPr>
          <w:p w14:paraId="38113FCF" w14:textId="77777777" w:rsidR="000604F3" w:rsidRPr="00831B8E" w:rsidRDefault="00C74C06" w:rsidP="004D2A0B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By Summer 26</w:t>
            </w:r>
          </w:p>
        </w:tc>
        <w:tc>
          <w:tcPr>
            <w:tcW w:w="1677" w:type="dxa"/>
          </w:tcPr>
          <w:p w14:paraId="38113FD0" w14:textId="77777777" w:rsidR="000604F3" w:rsidRPr="00831B8E" w:rsidRDefault="00E669DA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HCC PINS team</w:t>
            </w:r>
          </w:p>
        </w:tc>
        <w:tc>
          <w:tcPr>
            <w:tcW w:w="1706" w:type="dxa"/>
          </w:tcPr>
          <w:p w14:paraId="38113FD1" w14:textId="77777777" w:rsidR="000604F3" w:rsidRPr="00831B8E" w:rsidRDefault="00E669DA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 progress</w:t>
            </w:r>
          </w:p>
        </w:tc>
      </w:tr>
      <w:tr w:rsidR="00A445DE" w:rsidRPr="00831B8E" w14:paraId="38113FEE" w14:textId="77777777" w:rsidTr="00D521AD">
        <w:tc>
          <w:tcPr>
            <w:tcW w:w="1804" w:type="dxa"/>
          </w:tcPr>
          <w:p w14:paraId="38113FD3" w14:textId="77777777" w:rsidR="000604F3" w:rsidRPr="00831B8E" w:rsidRDefault="000604F3" w:rsidP="004D2A0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08" w:type="dxa"/>
          </w:tcPr>
          <w:p w14:paraId="38113FD4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2"/>
            </w:tblGrid>
            <w:tr w:rsidR="000604F3" w:rsidRPr="000604F3" w14:paraId="38113FD6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D5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0604F3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Enhance provision for all, especially SEND &amp; disadvantaged pupils</w:t>
                  </w:r>
                </w:p>
              </w:tc>
            </w:tr>
          </w:tbl>
          <w:p w14:paraId="38113FD7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D9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D8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DA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DC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DB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DD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DE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DF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214" w:type="dxa"/>
          </w:tcPr>
          <w:p w14:paraId="38113FE0" w14:textId="77777777" w:rsidR="00A445DE" w:rsidRPr="00C74C06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Develop fo</w:t>
            </w:r>
            <w:r w:rsidR="00A445DE"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rest school</w:t>
            </w:r>
            <w:r w:rsidR="00A445DE"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/</w:t>
            </w:r>
            <w:r w:rsidR="00A445DE"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outdoor curriculum</w:t>
            </w:r>
          </w:p>
          <w:p w14:paraId="38113FE1" w14:textId="77777777" w:rsidR="000604F3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staff training</w:t>
            </w:r>
          </w:p>
          <w:p w14:paraId="38113FE2" w14:textId="77777777" w:rsidR="00D521AD" w:rsidRDefault="00D521AD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Senior Leaders ensure provision in their subject is appropriate for all</w:t>
            </w:r>
          </w:p>
          <w:p w14:paraId="38113FE3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E4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3FE5" w14:textId="77777777" w:rsidR="003176A3" w:rsidRPr="00831B8E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27DDC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Strengthen SEMH provision- safe spaces, sensory room, mentoring, ELSA, staff trained in trauma informed and relational approaches</w:t>
            </w:r>
          </w:p>
        </w:tc>
        <w:tc>
          <w:tcPr>
            <w:tcW w:w="2267" w:type="dxa"/>
          </w:tcPr>
          <w:p w14:paraId="38113FE6" w14:textId="77777777" w:rsidR="000604F3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Increased engagement of SEND/disadvantaged pupils; positive pupil voice</w:t>
            </w:r>
          </w:p>
          <w:p w14:paraId="38113FE7" w14:textId="77777777" w:rsidR="003176A3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Pupils independent and less reliance on adults</w:t>
            </w:r>
          </w:p>
          <w:p w14:paraId="38113FE8" w14:textId="77777777" w:rsidR="003176A3" w:rsidRPr="00831B8E" w:rsidRDefault="003176A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Fewer repeated behaviour incidents</w:t>
            </w:r>
            <w:r w:rsidR="00B27DD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improved pupil self-regulation</w:t>
            </w:r>
          </w:p>
        </w:tc>
        <w:tc>
          <w:tcPr>
            <w:tcW w:w="167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3"/>
            </w:tblGrid>
            <w:tr w:rsidR="000604F3" w:rsidRPr="000604F3" w14:paraId="38113FEA" w14:textId="77777777" w:rsidTr="00F17A7A">
              <w:trPr>
                <w:trHeight w:val="3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E9" w14:textId="77777777" w:rsidR="000604F3" w:rsidRPr="000604F3" w:rsidRDefault="00C74C06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C74C06">
                    <w:rPr>
                      <w:rFonts w:ascii="Arial" w:eastAsia="Times New Roman" w:hAnsi="Arial" w:cs="Arial"/>
                      <w:sz w:val="20"/>
                      <w:szCs w:val="20"/>
                      <w:highlight w:val="cyan"/>
                      <w:lang w:eastAsia="en-GB"/>
                    </w:rPr>
                    <w:t>By Summer 26</w:t>
                  </w:r>
                </w:p>
              </w:tc>
            </w:tr>
          </w:tbl>
          <w:p w14:paraId="38113FEB" w14:textId="77777777" w:rsidR="000604F3" w:rsidRPr="00831B8E" w:rsidRDefault="000604F3" w:rsidP="004D2A0B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77" w:type="dxa"/>
          </w:tcPr>
          <w:p w14:paraId="38113FEC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Forest School Leader</w:t>
            </w:r>
          </w:p>
        </w:tc>
        <w:tc>
          <w:tcPr>
            <w:tcW w:w="1706" w:type="dxa"/>
          </w:tcPr>
          <w:p w14:paraId="38113FED" w14:textId="77777777" w:rsidR="000604F3" w:rsidRPr="00831B8E" w:rsidRDefault="00E669DA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 progress</w:t>
            </w:r>
          </w:p>
        </w:tc>
      </w:tr>
      <w:tr w:rsidR="00A445DE" w:rsidRPr="00831B8E" w14:paraId="38114013" w14:textId="77777777" w:rsidTr="00D521AD">
        <w:tc>
          <w:tcPr>
            <w:tcW w:w="1804" w:type="dxa"/>
          </w:tcPr>
          <w:p w14:paraId="38113FEF" w14:textId="77777777" w:rsidR="000604F3" w:rsidRPr="00831B8E" w:rsidRDefault="000604F3" w:rsidP="004D2A0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0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F1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F0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F2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2"/>
            </w:tblGrid>
            <w:tr w:rsidR="000604F3" w:rsidRPr="000604F3" w14:paraId="38113FF4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F3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0604F3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Build whole-school culture of sustainability &amp; eco-awareness</w:t>
                  </w:r>
                </w:p>
              </w:tc>
            </w:tr>
          </w:tbl>
          <w:p w14:paraId="38113FF5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F7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F6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F8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FA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F9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FB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3FFC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3FFE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3FFD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3FFF" w14:textId="77777777" w:rsidR="000604F3" w:rsidRPr="000604F3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0604F3" w:rsidRPr="000604F3" w14:paraId="38114001" w14:textId="77777777" w:rsidTr="000604F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4000" w14:textId="77777777" w:rsidR="000604F3" w:rsidRPr="000604F3" w:rsidRDefault="000604F3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4002" w14:textId="77777777" w:rsidR="000604F3" w:rsidRPr="00831B8E" w:rsidRDefault="000604F3" w:rsidP="000604F3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</w:tc>
        <w:tc>
          <w:tcPr>
            <w:tcW w:w="3214" w:type="dxa"/>
          </w:tcPr>
          <w:p w14:paraId="38114003" w14:textId="77777777" w:rsidR="00E669DA" w:rsidRPr="00831B8E" w:rsidRDefault="00E669DA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Maintain eco award and eco-council</w:t>
            </w: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38114004" w14:textId="77777777" w:rsidR="00E669DA" w:rsidRPr="00831B8E" w:rsidRDefault="00E669DA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reduce waste</w:t>
            </w:r>
          </w:p>
          <w:p w14:paraId="38114005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curriculum links to sustainability</w:t>
            </w:r>
          </w:p>
          <w:p w14:paraId="38114006" w14:textId="77777777" w:rsidR="00E669DA" w:rsidRPr="00831B8E" w:rsidRDefault="00E669DA" w:rsidP="00E669D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en-GB"/>
              </w:rPr>
              <w:t>Identify energy-saving measures</w:t>
            </w:r>
          </w:p>
          <w:p w14:paraId="38114007" w14:textId="77777777" w:rsidR="00E669DA" w:rsidRPr="00831B8E" w:rsidRDefault="00C74C06" w:rsidP="00E669D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Investigate </w:t>
            </w:r>
            <w:r w:rsidR="00E669DA"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renewable energy sources.</w:t>
            </w:r>
            <w:r w:rsidR="00E669DA" w:rsidRPr="00831B8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38114008" w14:textId="77777777" w:rsidR="00E669DA" w:rsidRPr="00C74C06" w:rsidRDefault="00E669DA" w:rsidP="00E669DA">
            <w:pPr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 xml:space="preserve">Work with </w:t>
            </w:r>
            <w:proofErr w:type="spellStart"/>
            <w:r w:rsidRPr="00C74C06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Stirfood</w:t>
            </w:r>
            <w:proofErr w:type="spellEnd"/>
            <w:r w:rsidRPr="00C74C06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: ‘farm to fork’</w:t>
            </w:r>
          </w:p>
          <w:p w14:paraId="38114009" w14:textId="77777777" w:rsidR="00E669DA" w:rsidRPr="00831B8E" w:rsidRDefault="00E669DA" w:rsidP="00E669D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magenta"/>
                <w:lang w:eastAsia="en-GB"/>
              </w:rPr>
              <w:t>Promote biodiversity</w:t>
            </w:r>
          </w:p>
          <w:p w14:paraId="3811400A" w14:textId="77777777" w:rsidR="00E669DA" w:rsidRPr="00831B8E" w:rsidRDefault="00E669DA" w:rsidP="00E669DA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811400B" w14:textId="77777777" w:rsidR="00E669DA" w:rsidRPr="00831B8E" w:rsidRDefault="00E669DA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67" w:type="dxa"/>
          </w:tcPr>
          <w:p w14:paraId="3811400C" w14:textId="77777777" w:rsidR="000604F3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Eco-Schools Award gained; measurable reduction in energy/waste</w:t>
            </w:r>
          </w:p>
          <w:p w14:paraId="3811400D" w14:textId="77777777" w:rsidR="00D521AD" w:rsidRPr="00831B8E" w:rsidRDefault="00D521AD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Curriculum knowledge of sustainability is enhanced</w:t>
            </w:r>
          </w:p>
        </w:tc>
        <w:tc>
          <w:tcPr>
            <w:tcW w:w="167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3"/>
            </w:tblGrid>
            <w:tr w:rsidR="000604F3" w:rsidRPr="000604F3" w14:paraId="3811400F" w14:textId="77777777" w:rsidTr="001539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400E" w14:textId="77777777" w:rsidR="000604F3" w:rsidRPr="000604F3" w:rsidRDefault="00C74C06" w:rsidP="000604F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On-going</w:t>
                  </w:r>
                </w:p>
              </w:tc>
            </w:tr>
          </w:tbl>
          <w:p w14:paraId="38114010" w14:textId="77777777" w:rsidR="000604F3" w:rsidRPr="00831B8E" w:rsidRDefault="000604F3" w:rsidP="000604F3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77" w:type="dxa"/>
          </w:tcPr>
          <w:p w14:paraId="38114011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School </w:t>
            </w: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Council</w:t>
            </w:r>
          </w:p>
        </w:tc>
        <w:tc>
          <w:tcPr>
            <w:tcW w:w="1706" w:type="dxa"/>
          </w:tcPr>
          <w:p w14:paraId="38114012" w14:textId="77777777" w:rsidR="000604F3" w:rsidRPr="00831B8E" w:rsidRDefault="000604F3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04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 progress</w:t>
            </w:r>
          </w:p>
        </w:tc>
      </w:tr>
      <w:tr w:rsidR="00A445DE" w:rsidRPr="00831B8E" w14:paraId="3811402C" w14:textId="77777777" w:rsidTr="00D521AD">
        <w:tc>
          <w:tcPr>
            <w:tcW w:w="180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8"/>
            </w:tblGrid>
            <w:tr w:rsidR="004D2A0B" w:rsidRPr="004D2A0B" w14:paraId="38114015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4014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831B8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GB"/>
                    </w:rPr>
                    <w:t>Safeguarding</w:t>
                  </w:r>
                </w:p>
              </w:tc>
            </w:tr>
          </w:tbl>
          <w:p w14:paraId="38114016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p w14:paraId="38114017" w14:textId="77777777" w:rsidR="004D2A0B" w:rsidRPr="004D2A0B" w:rsidRDefault="004D2A0B" w:rsidP="004D2A0B">
            <w:pPr>
              <w:rPr>
                <w:rFonts w:ascii="Arial" w:eastAsia="Times New Roman" w:hAnsi="Arial" w:cs="Arial"/>
                <w:vanish/>
                <w:sz w:val="20"/>
                <w:szCs w:val="20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4D2A0B" w:rsidRPr="004D2A0B" w14:paraId="38114019" w14:textId="77777777" w:rsidTr="004D2A0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114018" w14:textId="77777777" w:rsidR="004D2A0B" w:rsidRPr="004D2A0B" w:rsidRDefault="004D2A0B" w:rsidP="004D2A0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3811401A" w14:textId="77777777" w:rsidR="00025932" w:rsidRPr="00831B8E" w:rsidRDefault="00025932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8" w:type="dxa"/>
          </w:tcPr>
          <w:p w14:paraId="3811401B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Ensure full compliance and awareness</w:t>
            </w:r>
          </w:p>
        </w:tc>
        <w:tc>
          <w:tcPr>
            <w:tcW w:w="3214" w:type="dxa"/>
          </w:tcPr>
          <w:p w14:paraId="3811401C" w14:textId="77777777" w:rsidR="00A445DE" w:rsidRPr="00831B8E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en-GB"/>
              </w:rPr>
              <w:t>Annual audit</w:t>
            </w:r>
          </w:p>
          <w:p w14:paraId="3811401D" w14:textId="77777777" w:rsidR="00A445DE" w:rsidRPr="00831B8E" w:rsidRDefault="00A445DE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green"/>
                <w:lang w:eastAsia="en-GB"/>
              </w:rPr>
              <w:t>staff refresher training</w:t>
            </w:r>
          </w:p>
          <w:p w14:paraId="3811401E" w14:textId="77777777" w:rsidR="00025932" w:rsidRDefault="004D2A0B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update policies</w:t>
            </w:r>
          </w:p>
          <w:p w14:paraId="3811401F" w14:textId="77777777" w:rsidR="00C74C06" w:rsidRPr="00C74C06" w:rsidRDefault="00C74C06" w:rsidP="00025932">
            <w:pPr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half termly DDSL meetings</w:t>
            </w:r>
          </w:p>
          <w:p w14:paraId="38114020" w14:textId="77777777" w:rsidR="00C74C06" w:rsidRDefault="00C74C06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SLT revisit open cases weekly</w:t>
            </w:r>
          </w:p>
          <w:p w14:paraId="38114021" w14:textId="77777777" w:rsidR="00C74C06" w:rsidRDefault="00C74C06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74C06">
              <w:rPr>
                <w:rFonts w:ascii="Arial" w:eastAsia="Times New Roman" w:hAnsi="Arial" w:cs="Arial"/>
                <w:sz w:val="20"/>
                <w:szCs w:val="20"/>
                <w:highlight w:val="cyan"/>
                <w:lang w:eastAsia="en-GB"/>
              </w:rPr>
              <w:t>Safer Recruitment embedded</w:t>
            </w:r>
          </w:p>
          <w:p w14:paraId="38114022" w14:textId="77777777" w:rsidR="00C05677" w:rsidRPr="00C05677" w:rsidRDefault="00C05677" w:rsidP="00C0567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05677">
              <w:rPr>
                <w:rFonts w:ascii="Calibri" w:hAnsi="Calibri"/>
                <w:highlight w:val="yellow"/>
              </w:rPr>
              <w:t xml:space="preserve">Adoption of TED for </w:t>
            </w:r>
            <w:proofErr w:type="spellStart"/>
            <w:r w:rsidRPr="00C05677">
              <w:rPr>
                <w:rFonts w:ascii="Calibri" w:hAnsi="Calibri"/>
                <w:highlight w:val="yellow"/>
              </w:rPr>
              <w:t>CPOms</w:t>
            </w:r>
            <w:proofErr w:type="spellEnd"/>
            <w:r w:rsidRPr="00C05677">
              <w:rPr>
                <w:rFonts w:ascii="Calibri" w:hAnsi="Calibri"/>
                <w:highlight w:val="yellow"/>
              </w:rPr>
              <w:t xml:space="preserve"> entries</w:t>
            </w:r>
          </w:p>
          <w:p w14:paraId="38114023" w14:textId="77777777" w:rsidR="00C05677" w:rsidRPr="00C05677" w:rsidRDefault="00C05677" w:rsidP="00C0567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05677">
              <w:rPr>
                <w:rFonts w:ascii="Calibri" w:hAnsi="Calibri"/>
                <w:highlight w:val="yellow"/>
              </w:rPr>
              <w:t>Formalise procedure for out of term contact</w:t>
            </w:r>
          </w:p>
          <w:p w14:paraId="38114024" w14:textId="77777777" w:rsidR="00C05677" w:rsidRPr="00C05677" w:rsidRDefault="00C05677" w:rsidP="00C0567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05677">
              <w:rPr>
                <w:rFonts w:ascii="Calibri" w:hAnsi="Calibri"/>
                <w:highlight w:val="magenta"/>
              </w:rPr>
              <w:t>New BM to be trained in DPO and reports to FGB</w:t>
            </w:r>
          </w:p>
          <w:p w14:paraId="38114025" w14:textId="77777777" w:rsidR="00C05677" w:rsidRPr="00C05677" w:rsidRDefault="00C05677" w:rsidP="00C0567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05677">
              <w:rPr>
                <w:rFonts w:ascii="Calibri" w:hAnsi="Calibri"/>
                <w:highlight w:val="cyan"/>
              </w:rPr>
              <w:lastRenderedPageBreak/>
              <w:t>DBS refreshers need to be recorded correctly in the SCR and new staff’s DBS’ completed</w:t>
            </w:r>
          </w:p>
          <w:p w14:paraId="38114026" w14:textId="77777777" w:rsidR="00C05677" w:rsidRPr="00831B8E" w:rsidRDefault="00C05677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7" w:type="dxa"/>
          </w:tcPr>
          <w:p w14:paraId="38114027" w14:textId="77777777" w:rsidR="00025932" w:rsidRDefault="004D2A0B" w:rsidP="00D521AD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Audit shows 100% compliance; safeguarding concerns</w:t>
            </w:r>
            <w:r w:rsidR="00D521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raised and dealt with effectively</w:t>
            </w:r>
          </w:p>
          <w:p w14:paraId="38114028" w14:textId="77777777" w:rsidR="00D521AD" w:rsidRPr="00831B8E" w:rsidRDefault="00D521AD" w:rsidP="00D521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Termly DDSL meetings</w:t>
            </w:r>
          </w:p>
        </w:tc>
        <w:tc>
          <w:tcPr>
            <w:tcW w:w="1672" w:type="dxa"/>
          </w:tcPr>
          <w:p w14:paraId="38114029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677" w:type="dxa"/>
          </w:tcPr>
          <w:p w14:paraId="3811402A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831B8E">
              <w:rPr>
                <w:rFonts w:ascii="Arial" w:hAnsi="Arial" w:cs="Arial"/>
                <w:sz w:val="20"/>
                <w:szCs w:val="20"/>
              </w:rPr>
              <w:t>DSLs</w:t>
            </w:r>
          </w:p>
        </w:tc>
        <w:tc>
          <w:tcPr>
            <w:tcW w:w="1706" w:type="dxa"/>
          </w:tcPr>
          <w:p w14:paraId="3811402B" w14:textId="77777777" w:rsidR="00025932" w:rsidRPr="00831B8E" w:rsidRDefault="004D2A0B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4D2A0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Completed / Up to date</w:t>
            </w:r>
          </w:p>
        </w:tc>
      </w:tr>
      <w:tr w:rsidR="00A445DE" w:rsidRPr="00831B8E" w14:paraId="3811403C" w14:textId="77777777" w:rsidTr="00D521AD">
        <w:tc>
          <w:tcPr>
            <w:tcW w:w="1804" w:type="dxa"/>
          </w:tcPr>
          <w:p w14:paraId="3811402D" w14:textId="77777777" w:rsidR="00745FFA" w:rsidRPr="00831B8E" w:rsidRDefault="00745FFA" w:rsidP="004D2A0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31B8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Personal Development &amp; Wellbeing</w:t>
            </w:r>
          </w:p>
        </w:tc>
        <w:tc>
          <w:tcPr>
            <w:tcW w:w="1608" w:type="dxa"/>
          </w:tcPr>
          <w:p w14:paraId="3811402E" w14:textId="77777777" w:rsidR="00745FFA" w:rsidRPr="00831B8E" w:rsidRDefault="00E669DA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31B8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Outdoor learning enhanced</w:t>
            </w:r>
          </w:p>
        </w:tc>
        <w:tc>
          <w:tcPr>
            <w:tcW w:w="3214" w:type="dxa"/>
          </w:tcPr>
          <w:p w14:paraId="3811402F" w14:textId="77777777" w:rsidR="00E669DA" w:rsidRPr="00831B8E" w:rsidRDefault="00E669DA" w:rsidP="00E669DA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yellow"/>
              </w:rPr>
              <w:t>1 day a week no IWB</w:t>
            </w:r>
          </w:p>
          <w:p w14:paraId="38114030" w14:textId="77777777" w:rsidR="00E669DA" w:rsidRPr="00831B8E" w:rsidRDefault="00E669DA" w:rsidP="00E669DA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cyan"/>
              </w:rPr>
              <w:t>Use staff folder of lesson ideas created</w:t>
            </w:r>
          </w:p>
          <w:p w14:paraId="38114031" w14:textId="77777777" w:rsidR="00E669DA" w:rsidRPr="006F4716" w:rsidRDefault="00E669DA" w:rsidP="00E669DA">
            <w:pPr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cyan"/>
              </w:rPr>
              <w:t>Include outdoor learning opportunities for all subjects during planning sessions</w:t>
            </w:r>
          </w:p>
          <w:p w14:paraId="38114032" w14:textId="77777777" w:rsidR="00E669DA" w:rsidRPr="00831B8E" w:rsidRDefault="00E669DA" w:rsidP="00E669DA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cyan"/>
              </w:rPr>
              <w:t>Gather feedback from pupils via pupil voice</w:t>
            </w:r>
            <w:r w:rsidRPr="00831B8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8114033" w14:textId="77777777" w:rsidR="00E669DA" w:rsidRPr="00831B8E" w:rsidRDefault="00E669DA" w:rsidP="00E669DA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magenta"/>
              </w:rPr>
              <w:t>Tap into Forest School leader’s knowledge and more CPD</w:t>
            </w:r>
          </w:p>
          <w:p w14:paraId="38114034" w14:textId="77777777" w:rsidR="00745FFA" w:rsidRPr="00831B8E" w:rsidRDefault="00E669DA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Identify materials needed and begin to collect these  </w:t>
            </w:r>
            <w:proofErr w:type="spellStart"/>
            <w:r w:rsidRPr="006F4716">
              <w:rPr>
                <w:rFonts w:ascii="Arial" w:hAnsi="Arial" w:cs="Arial"/>
                <w:sz w:val="20"/>
                <w:szCs w:val="20"/>
                <w:highlight w:val="yellow"/>
              </w:rPr>
              <w:t>eg</w:t>
            </w:r>
            <w:proofErr w:type="spellEnd"/>
            <w:r w:rsidRPr="006F471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shells, sticks etc</w:t>
            </w:r>
          </w:p>
        </w:tc>
        <w:tc>
          <w:tcPr>
            <w:tcW w:w="2267" w:type="dxa"/>
          </w:tcPr>
          <w:p w14:paraId="38114035" w14:textId="77777777" w:rsidR="00745FFA" w:rsidRPr="0093465B" w:rsidRDefault="00D521AD" w:rsidP="00025932">
            <w:pPr>
              <w:rPr>
                <w:rFonts w:ascii="Arial" w:hAnsi="Arial" w:cs="Arial"/>
                <w:color w:val="70AD47" w:themeColor="accent6"/>
                <w:sz w:val="20"/>
                <w:szCs w:val="20"/>
              </w:rPr>
            </w:pPr>
            <w:r w:rsidRPr="0093465B">
              <w:rPr>
                <w:rFonts w:ascii="Arial" w:hAnsi="Arial" w:cs="Arial"/>
                <w:color w:val="70AD47" w:themeColor="accent6"/>
                <w:sz w:val="20"/>
                <w:szCs w:val="20"/>
              </w:rPr>
              <w:t>Outdoor learning each week</w:t>
            </w:r>
          </w:p>
          <w:p w14:paraId="38114036" w14:textId="77777777" w:rsidR="00D521AD" w:rsidRDefault="00D521AD" w:rsidP="000259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Fluidity of outdoor learning in the curriculum</w:t>
            </w:r>
          </w:p>
          <w:p w14:paraId="38114037" w14:textId="77777777" w:rsidR="00996A03" w:rsidRPr="00831B8E" w:rsidRDefault="00996A03" w:rsidP="000259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Maintaining Eco-Schools Award</w:t>
            </w:r>
          </w:p>
        </w:tc>
        <w:tc>
          <w:tcPr>
            <w:tcW w:w="1672" w:type="dxa"/>
          </w:tcPr>
          <w:p w14:paraId="38114038" w14:textId="77777777" w:rsidR="00745FFA" w:rsidRPr="00831B8E" w:rsidRDefault="00C74C06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cyan"/>
              </w:rPr>
              <w:t>By Summer ‘26</w:t>
            </w:r>
          </w:p>
        </w:tc>
        <w:tc>
          <w:tcPr>
            <w:tcW w:w="1677" w:type="dxa"/>
          </w:tcPr>
          <w:p w14:paraId="38114039" w14:textId="77777777" w:rsidR="00745FFA" w:rsidRDefault="00D521AD" w:rsidP="000259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leader</w:t>
            </w:r>
          </w:p>
          <w:p w14:paraId="3811403A" w14:textId="77777777" w:rsidR="00D521AD" w:rsidRPr="00831B8E" w:rsidRDefault="00D521AD" w:rsidP="000259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Forest School leader</w:t>
            </w:r>
          </w:p>
        </w:tc>
        <w:tc>
          <w:tcPr>
            <w:tcW w:w="1706" w:type="dxa"/>
          </w:tcPr>
          <w:p w14:paraId="3811403B" w14:textId="77777777" w:rsidR="00745FFA" w:rsidRPr="00831B8E" w:rsidRDefault="00D521AD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 progress</w:t>
            </w:r>
          </w:p>
        </w:tc>
      </w:tr>
      <w:tr w:rsidR="00A445DE" w:rsidRPr="00831B8E" w14:paraId="3811404A" w14:textId="77777777" w:rsidTr="00D521AD">
        <w:tc>
          <w:tcPr>
            <w:tcW w:w="1804" w:type="dxa"/>
          </w:tcPr>
          <w:p w14:paraId="3811403D" w14:textId="77777777" w:rsidR="00745FFA" w:rsidRPr="00831B8E" w:rsidRDefault="0032680A" w:rsidP="004D2A0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31B8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EYFS</w:t>
            </w:r>
          </w:p>
        </w:tc>
        <w:tc>
          <w:tcPr>
            <w:tcW w:w="1608" w:type="dxa"/>
          </w:tcPr>
          <w:p w14:paraId="3811403E" w14:textId="77777777" w:rsidR="00745FFA" w:rsidRPr="00831B8E" w:rsidRDefault="00EF04CC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EYFS compliant with latest legislation &amp; staff have a clear understanding </w:t>
            </w:r>
          </w:p>
        </w:tc>
        <w:tc>
          <w:tcPr>
            <w:tcW w:w="3214" w:type="dxa"/>
          </w:tcPr>
          <w:p w14:paraId="3811403F" w14:textId="77777777" w:rsidR="00745FFA" w:rsidRDefault="00F1703C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yellow"/>
              </w:rPr>
              <w:t>Upskill new staff</w:t>
            </w:r>
          </w:p>
          <w:p w14:paraId="38114040" w14:textId="77777777" w:rsidR="00F1703C" w:rsidRDefault="00F1703C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yellow"/>
              </w:rPr>
              <w:t>Meet the requirements of the new EYFS requirement</w:t>
            </w:r>
          </w:p>
          <w:p w14:paraId="38114041" w14:textId="77777777" w:rsidR="00F1703C" w:rsidRDefault="00F1703C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cyan"/>
              </w:rPr>
              <w:t>Subject leaders knowledge of EYFS is enhanced</w:t>
            </w:r>
          </w:p>
          <w:p w14:paraId="38114042" w14:textId="77777777" w:rsidR="00F1703C" w:rsidRDefault="006F4716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cyan"/>
              </w:rPr>
              <w:t>CTs</w:t>
            </w:r>
            <w:r w:rsidR="00F1703C" w:rsidRPr="006F4716">
              <w:rPr>
                <w:rFonts w:ascii="Arial" w:hAnsi="Arial" w:cs="Arial"/>
                <w:sz w:val="20"/>
                <w:szCs w:val="20"/>
                <w:highlight w:val="cyan"/>
              </w:rPr>
              <w:t xml:space="preserve"> aware of Ordinarily Available Provision (OAP)</w:t>
            </w:r>
          </w:p>
          <w:p w14:paraId="38114043" w14:textId="77777777" w:rsidR="00F1703C" w:rsidRPr="00831B8E" w:rsidRDefault="00F1703C" w:rsidP="00025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7" w:type="dxa"/>
          </w:tcPr>
          <w:p w14:paraId="38114044" w14:textId="77777777" w:rsidR="00EF04CC" w:rsidRPr="0093465B" w:rsidRDefault="00EF04CC" w:rsidP="00EF04CC">
            <w:pPr>
              <w:rPr>
                <w:rFonts w:ascii="Arial" w:hAnsi="Arial" w:cs="Arial"/>
                <w:color w:val="70AD47" w:themeColor="accent6"/>
                <w:sz w:val="20"/>
                <w:szCs w:val="20"/>
              </w:rPr>
            </w:pPr>
            <w:r w:rsidRPr="0093465B">
              <w:rPr>
                <w:rFonts w:ascii="Arial" w:hAnsi="Arial" w:cs="Arial"/>
                <w:color w:val="70AD47" w:themeColor="accent6"/>
                <w:sz w:val="20"/>
                <w:szCs w:val="20"/>
              </w:rPr>
              <w:t xml:space="preserve">Adults moving learning on </w:t>
            </w:r>
          </w:p>
          <w:p w14:paraId="38114045" w14:textId="77777777" w:rsidR="00745FFA" w:rsidRDefault="00EF04CC" w:rsidP="00EF04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Percentage of GLD increased</w:t>
            </w:r>
            <w:r w:rsidR="00996A03">
              <w:rPr>
                <w:rFonts w:ascii="Arial" w:hAnsi="Arial" w:cs="Arial"/>
                <w:sz w:val="20"/>
                <w:szCs w:val="20"/>
              </w:rPr>
              <w:t xml:space="preserve"> (currently predicted 70%)</w:t>
            </w:r>
          </w:p>
          <w:p w14:paraId="38114046" w14:textId="77777777" w:rsidR="00EF04CC" w:rsidRPr="00831B8E" w:rsidRDefault="00EF04CC" w:rsidP="00EF04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PSED and C&amp;L strengthened</w:t>
            </w:r>
          </w:p>
        </w:tc>
        <w:tc>
          <w:tcPr>
            <w:tcW w:w="1672" w:type="dxa"/>
          </w:tcPr>
          <w:p w14:paraId="38114047" w14:textId="77777777" w:rsidR="00745FFA" w:rsidRPr="00831B8E" w:rsidRDefault="006F4716" w:rsidP="00025932">
            <w:pPr>
              <w:rPr>
                <w:rFonts w:ascii="Arial" w:hAnsi="Arial" w:cs="Arial"/>
                <w:sz w:val="20"/>
                <w:szCs w:val="20"/>
              </w:rPr>
            </w:pPr>
            <w:r w:rsidRPr="006F4716">
              <w:rPr>
                <w:rFonts w:ascii="Arial" w:hAnsi="Arial" w:cs="Arial"/>
                <w:sz w:val="20"/>
                <w:szCs w:val="20"/>
                <w:highlight w:val="cyan"/>
              </w:rPr>
              <w:t>By Summer ‘26</w:t>
            </w:r>
          </w:p>
        </w:tc>
        <w:tc>
          <w:tcPr>
            <w:tcW w:w="1677" w:type="dxa"/>
          </w:tcPr>
          <w:p w14:paraId="38114048" w14:textId="77777777" w:rsidR="00745FFA" w:rsidRPr="00831B8E" w:rsidRDefault="00EF04CC" w:rsidP="000259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R leader</w:t>
            </w:r>
          </w:p>
        </w:tc>
        <w:tc>
          <w:tcPr>
            <w:tcW w:w="1706" w:type="dxa"/>
          </w:tcPr>
          <w:p w14:paraId="38114049" w14:textId="77777777" w:rsidR="00745FFA" w:rsidRPr="00831B8E" w:rsidRDefault="00EF04CC" w:rsidP="00025932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 progress</w:t>
            </w:r>
          </w:p>
        </w:tc>
      </w:tr>
    </w:tbl>
    <w:p w14:paraId="3811404B" w14:textId="77777777" w:rsidR="00AA760D" w:rsidRPr="00831B8E" w:rsidRDefault="00AA760D">
      <w:pPr>
        <w:rPr>
          <w:rFonts w:ascii="Arial" w:hAnsi="Arial" w:cs="Arial"/>
          <w:sz w:val="20"/>
          <w:szCs w:val="20"/>
        </w:rPr>
      </w:pPr>
    </w:p>
    <w:sectPr w:rsidR="00AA760D" w:rsidRPr="00831B8E" w:rsidSect="00025932">
      <w:headerReference w:type="default" r:id="rId14"/>
      <w:foot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49A07" w14:textId="77777777" w:rsidR="00C80347" w:rsidRDefault="00C80347" w:rsidP="00025932">
      <w:pPr>
        <w:spacing w:after="0" w:line="240" w:lineRule="auto"/>
      </w:pPr>
      <w:r>
        <w:separator/>
      </w:r>
    </w:p>
  </w:endnote>
  <w:endnote w:type="continuationSeparator" w:id="0">
    <w:p w14:paraId="1ABBA56B" w14:textId="77777777" w:rsidR="00C80347" w:rsidRDefault="00C80347" w:rsidP="00025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7398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114059" w14:textId="77777777" w:rsidR="00831B8E" w:rsidRDefault="00831B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31E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811405A" w14:textId="77777777" w:rsidR="00831B8E" w:rsidRDefault="00831B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CDC6A" w14:textId="77777777" w:rsidR="00C80347" w:rsidRDefault="00C80347" w:rsidP="00025932">
      <w:pPr>
        <w:spacing w:after="0" w:line="240" w:lineRule="auto"/>
      </w:pPr>
      <w:r>
        <w:separator/>
      </w:r>
    </w:p>
  </w:footnote>
  <w:footnote w:type="continuationSeparator" w:id="0">
    <w:p w14:paraId="31A3683A" w14:textId="77777777" w:rsidR="00C80347" w:rsidRDefault="00C80347" w:rsidP="00025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4058" w14:textId="77777777" w:rsidR="00025932" w:rsidRDefault="00025932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3811405B" wp14:editId="3811405C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811405E" w14:textId="77777777" w:rsidR="00025932" w:rsidRDefault="00025932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SDP 2025/26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811405B" id="Rectangle 197" o:spid="_x0000_s1027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3811405E" w14:textId="77777777" w:rsidR="00025932" w:rsidRDefault="00025932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SDP 2025/26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0AAF"/>
    <w:multiLevelType w:val="hybridMultilevel"/>
    <w:tmpl w:val="6ECC24B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35AF4BE9"/>
    <w:multiLevelType w:val="hybridMultilevel"/>
    <w:tmpl w:val="C17E9A0C"/>
    <w:lvl w:ilvl="0" w:tplc="51A223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543E4F1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B4386B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2772CAA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9D765A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5594639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DFF6A58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35567AE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1F460DD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533256"/>
    <w:multiLevelType w:val="hybridMultilevel"/>
    <w:tmpl w:val="A798F6A2"/>
    <w:lvl w:ilvl="0" w:tplc="2CC04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8A1B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9ADB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964E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3CA2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C6DE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28BE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DA5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D880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70385B"/>
    <w:multiLevelType w:val="hybridMultilevel"/>
    <w:tmpl w:val="80F82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B35F3"/>
    <w:multiLevelType w:val="hybridMultilevel"/>
    <w:tmpl w:val="F60CD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078118">
    <w:abstractNumId w:val="2"/>
  </w:num>
  <w:num w:numId="2" w16cid:durableId="956135210">
    <w:abstractNumId w:val="1"/>
  </w:num>
  <w:num w:numId="3" w16cid:durableId="1354264461">
    <w:abstractNumId w:val="4"/>
  </w:num>
  <w:num w:numId="4" w16cid:durableId="123274979">
    <w:abstractNumId w:val="0"/>
  </w:num>
  <w:num w:numId="5" w16cid:durableId="19326166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932"/>
    <w:rsid w:val="00012BBB"/>
    <w:rsid w:val="00025932"/>
    <w:rsid w:val="0004462F"/>
    <w:rsid w:val="000604F3"/>
    <w:rsid w:val="001927A0"/>
    <w:rsid w:val="00244D2E"/>
    <w:rsid w:val="002A31CF"/>
    <w:rsid w:val="003176A3"/>
    <w:rsid w:val="0032680A"/>
    <w:rsid w:val="00375752"/>
    <w:rsid w:val="00390745"/>
    <w:rsid w:val="003957B1"/>
    <w:rsid w:val="00480275"/>
    <w:rsid w:val="004D2A0B"/>
    <w:rsid w:val="00597D44"/>
    <w:rsid w:val="006443DB"/>
    <w:rsid w:val="006831E4"/>
    <w:rsid w:val="006F4716"/>
    <w:rsid w:val="00724F39"/>
    <w:rsid w:val="00745FFA"/>
    <w:rsid w:val="007E7BEB"/>
    <w:rsid w:val="00831B8E"/>
    <w:rsid w:val="009338BC"/>
    <w:rsid w:val="0093465B"/>
    <w:rsid w:val="00993685"/>
    <w:rsid w:val="00996A03"/>
    <w:rsid w:val="009D6EA8"/>
    <w:rsid w:val="00A123C0"/>
    <w:rsid w:val="00A445DE"/>
    <w:rsid w:val="00AA69BE"/>
    <w:rsid w:val="00AA760D"/>
    <w:rsid w:val="00AD18F0"/>
    <w:rsid w:val="00B27DDC"/>
    <w:rsid w:val="00B4643C"/>
    <w:rsid w:val="00BB079B"/>
    <w:rsid w:val="00C05677"/>
    <w:rsid w:val="00C432D4"/>
    <w:rsid w:val="00C74C06"/>
    <w:rsid w:val="00C80347"/>
    <w:rsid w:val="00CC5DAF"/>
    <w:rsid w:val="00CC684A"/>
    <w:rsid w:val="00D02E23"/>
    <w:rsid w:val="00D521AD"/>
    <w:rsid w:val="00DA29DE"/>
    <w:rsid w:val="00E40864"/>
    <w:rsid w:val="00E669DA"/>
    <w:rsid w:val="00ED3890"/>
    <w:rsid w:val="00EE0A5A"/>
    <w:rsid w:val="00EF04CC"/>
    <w:rsid w:val="00F1703C"/>
    <w:rsid w:val="00F34765"/>
    <w:rsid w:val="00FD0E9E"/>
    <w:rsid w:val="00FE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13E97"/>
  <w15:chartTrackingRefBased/>
  <w15:docId w15:val="{84179358-09C1-4443-AC22-252289044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5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932"/>
  </w:style>
  <w:style w:type="paragraph" w:styleId="Footer">
    <w:name w:val="footer"/>
    <w:basedOn w:val="Normal"/>
    <w:link w:val="FooterChar"/>
    <w:uiPriority w:val="99"/>
    <w:unhideWhenUsed/>
    <w:rsid w:val="00025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932"/>
  </w:style>
  <w:style w:type="table" w:styleId="TableGrid">
    <w:name w:val="Table Grid"/>
    <w:basedOn w:val="TableNormal"/>
    <w:uiPriority w:val="39"/>
    <w:rsid w:val="00025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2593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95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F3476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3476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C05677"/>
    <w:pPr>
      <w:spacing w:after="0" w:line="240" w:lineRule="auto"/>
      <w:ind w:left="720"/>
    </w:pPr>
    <w:rPr>
      <w:rFonts w:ascii="Verdana" w:eastAsia="Times New Roman" w:hAnsi="Verdana" w:cs="Arial"/>
      <w:lang w:eastAsia="en-GB"/>
    </w:rPr>
  </w:style>
  <w:style w:type="paragraph" w:customStyle="1" w:styleId="7Tablebodycopy">
    <w:name w:val="7 Table body copy"/>
    <w:basedOn w:val="Normal"/>
    <w:qFormat/>
    <w:rsid w:val="00EE0A5A"/>
    <w:pPr>
      <w:spacing w:after="60" w:line="240" w:lineRule="auto"/>
    </w:pPr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0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6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80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6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3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5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9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5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09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7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diagramDrawing" Target="diagrams/drawing1.xm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5">
  <dgm:title val=""/>
  <dgm:desc val=""/>
  <dgm:catLst>
    <dgm:cat type="accent1" pri="11500"/>
  </dgm:catLst>
  <dgm:styleLbl name="node0">
    <dgm:fillClrLst meth="cycle"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1">
        <a:alpha val="90000"/>
      </a:schemeClr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alpha val="90000"/>
      </a:schemeClr>
      <a:schemeClr val="accent1">
        <a:alpha val="5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/>
    <dgm:txEffectClrLst/>
  </dgm:styleLbl>
  <dgm:styleLbl name="lnNode1">
    <dgm:fillClrLst>
      <a:schemeClr val="accent1">
        <a:shade val="90000"/>
      </a:schemeClr>
      <a:schemeClr val="accent1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  <a:alpha val="90000"/>
      </a:schemeClr>
      <a:schemeClr val="accent1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1">
        <a:alpha val="90000"/>
        <a:tint val="40000"/>
      </a:schemeClr>
      <a:schemeClr val="accent1">
        <a:alpha val="5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DFB79C2-A5D5-4887-9E82-1D16272D279E}" type="doc">
      <dgm:prSet loTypeId="urn:microsoft.com/office/officeart/2005/8/layout/lProcess2" loCatId="list" qsTypeId="urn:microsoft.com/office/officeart/2005/8/quickstyle/3d1" qsCatId="3D" csTypeId="urn:microsoft.com/office/officeart/2005/8/colors/accent1_5" csCatId="accent1" phldr="1"/>
      <dgm:spPr/>
      <dgm:t>
        <a:bodyPr/>
        <a:lstStyle/>
        <a:p>
          <a:endParaRPr lang="en-GB"/>
        </a:p>
      </dgm:t>
    </dgm:pt>
    <dgm:pt modelId="{8ABE1A6B-61F7-457E-882A-18ECE389CC55}">
      <dgm:prSet/>
      <dgm:spPr/>
      <dgm:t>
        <a:bodyPr/>
        <a:lstStyle/>
        <a:p>
          <a:r>
            <a:rPr lang="en-GB" b="1"/>
            <a:t>4. Inclusion</a:t>
          </a:r>
        </a:p>
      </dgm:t>
    </dgm:pt>
    <dgm:pt modelId="{21BF4D0E-03DD-4264-A509-CB216B7B05A1}" type="parTrans" cxnId="{6838DB2F-9A6E-4967-A42E-21D79C289A7D}">
      <dgm:prSet/>
      <dgm:spPr/>
      <dgm:t>
        <a:bodyPr/>
        <a:lstStyle/>
        <a:p>
          <a:endParaRPr lang="en-GB"/>
        </a:p>
      </dgm:t>
    </dgm:pt>
    <dgm:pt modelId="{CAD59C02-D9F6-4A87-ACCD-75AC9533B5D9}" type="sibTrans" cxnId="{6838DB2F-9A6E-4967-A42E-21D79C289A7D}">
      <dgm:prSet/>
      <dgm:spPr/>
      <dgm:t>
        <a:bodyPr/>
        <a:lstStyle/>
        <a:p>
          <a:endParaRPr lang="en-GB"/>
        </a:p>
      </dgm:t>
    </dgm:pt>
    <dgm:pt modelId="{620A80A1-DFF1-4FD4-84B3-0A8F06729A01}">
      <dgm:prSet custT="1"/>
      <dgm:spPr/>
      <dgm:t>
        <a:bodyPr/>
        <a:lstStyle/>
        <a:p>
          <a:r>
            <a:rPr lang="en-GB" sz="1000"/>
            <a:t>-target 95% achieved</a:t>
          </a:r>
        </a:p>
        <a:p>
          <a:r>
            <a:rPr lang="en-GB" sz="1000"/>
            <a:t>-cerificates for class with best attendance</a:t>
          </a:r>
        </a:p>
        <a:p>
          <a:r>
            <a:rPr lang="en-GB" sz="1000"/>
            <a:t>-below 90% meet with HT</a:t>
          </a:r>
        </a:p>
        <a:p>
          <a:r>
            <a:rPr lang="en-GB" sz="1000"/>
            <a:t>-behaviour policy embedded </a:t>
          </a:r>
        </a:p>
        <a:p>
          <a:r>
            <a:rPr lang="en-GB" sz="1000"/>
            <a:t>-work with PBS, EP, CAMHs</a:t>
          </a:r>
        </a:p>
      </dgm:t>
    </dgm:pt>
    <dgm:pt modelId="{D9577516-AAF4-46E9-A5EB-1F25565778D0}" type="parTrans" cxnId="{4485E001-0D56-4CDC-81BD-FC506CF8F0DA}">
      <dgm:prSet/>
      <dgm:spPr/>
      <dgm:t>
        <a:bodyPr/>
        <a:lstStyle/>
        <a:p>
          <a:endParaRPr lang="en-GB"/>
        </a:p>
      </dgm:t>
    </dgm:pt>
    <dgm:pt modelId="{2C9A7518-53DC-4565-9996-08E5A0C1E183}" type="sibTrans" cxnId="{4485E001-0D56-4CDC-81BD-FC506CF8F0DA}">
      <dgm:prSet/>
      <dgm:spPr/>
      <dgm:t>
        <a:bodyPr/>
        <a:lstStyle/>
        <a:p>
          <a:endParaRPr lang="en-GB"/>
        </a:p>
      </dgm:t>
    </dgm:pt>
    <dgm:pt modelId="{9D561100-1079-4377-8CC5-FF713199A679}">
      <dgm:prSet custT="1"/>
      <dgm:spPr/>
      <dgm:t>
        <a:bodyPr/>
        <a:lstStyle/>
        <a:p>
          <a:r>
            <a:rPr lang="en-GB" sz="800" b="1">
              <a:latin typeface="+mn-lt"/>
              <a:cs typeface="Arial" panose="020B0604020202020204" pitchFamily="34" charset="0"/>
            </a:rPr>
            <a:t>-making progress from starting points</a:t>
          </a:r>
        </a:p>
        <a:p>
          <a:r>
            <a:rPr lang="en-GB" sz="800" b="1">
              <a:latin typeface="+mn-lt"/>
              <a:cs typeface="Arial" panose="020B0604020202020204" pitchFamily="34" charset="0"/>
            </a:rPr>
            <a:t>-pupils demonstrate an improved engagement and reduced reliance on adults</a:t>
          </a:r>
        </a:p>
        <a:p>
          <a:r>
            <a:rPr lang="en-GB" sz="800" b="1">
              <a:latin typeface="+mn-lt"/>
              <a:cs typeface="Arial" panose="020B0604020202020204" pitchFamily="34" charset="0"/>
            </a:rPr>
            <a:t>-ILPs reflect current needs and effective strategies</a:t>
          </a:r>
        </a:p>
        <a:p>
          <a:r>
            <a:rPr lang="en-GB" sz="800" b="1">
              <a:latin typeface="+mn-lt"/>
              <a:cs typeface="Arial" panose="020B0604020202020204" pitchFamily="34" charset="0"/>
            </a:rPr>
            <a:t>-staff upskilled to teach every pupil</a:t>
          </a:r>
        </a:p>
        <a:p>
          <a:r>
            <a:rPr lang="en-GB" sz="800" b="1">
              <a:latin typeface="+mn-lt"/>
              <a:cs typeface="Arial" panose="020B0604020202020204" pitchFamily="34" charset="0"/>
            </a:rPr>
            <a:t>-interventions are research informed</a:t>
          </a:r>
        </a:p>
        <a:p>
          <a:r>
            <a:rPr lang="en-GB" sz="800" b="1">
              <a:latin typeface="+mn-lt"/>
              <a:cs typeface="Arial" panose="020B0604020202020204" pitchFamily="34" charset="0"/>
            </a:rPr>
            <a:t>-pupil progress meetings identify emerging needs earlier and next steps actioned</a:t>
          </a:r>
        </a:p>
        <a:p>
          <a:r>
            <a:rPr lang="en-GB" sz="800" b="1">
              <a:latin typeface="+mn-lt"/>
              <a:cs typeface="Arial" panose="020B0604020202020204" pitchFamily="34" charset="0"/>
            </a:rPr>
            <a:t>-complete PINs project</a:t>
          </a:r>
        </a:p>
        <a:p>
          <a:r>
            <a:rPr lang="en-GB" sz="800" b="1">
              <a:latin typeface="+mn-lt"/>
              <a:cs typeface="Arial" panose="020B0604020202020204" pitchFamily="34" charset="0"/>
            </a:rPr>
            <a:t>-enhance support for SEN and disadvantaged pupils </a:t>
          </a:r>
        </a:p>
      </dgm:t>
    </dgm:pt>
    <dgm:pt modelId="{9B04FA0F-F655-49D2-9E33-8229790B14DA}" type="sibTrans" cxnId="{DF94A056-0F5E-4436-9784-A9688E67998D}">
      <dgm:prSet/>
      <dgm:spPr/>
      <dgm:t>
        <a:bodyPr/>
        <a:lstStyle/>
        <a:p>
          <a:endParaRPr lang="en-US"/>
        </a:p>
      </dgm:t>
    </dgm:pt>
    <dgm:pt modelId="{111D01C2-F087-4FB2-B4AE-BC6270E35AFD}" type="parTrans" cxnId="{DF94A056-0F5E-4436-9784-A9688E67998D}">
      <dgm:prSet/>
      <dgm:spPr/>
      <dgm:t>
        <a:bodyPr/>
        <a:lstStyle/>
        <a:p>
          <a:endParaRPr lang="en-US"/>
        </a:p>
      </dgm:t>
    </dgm:pt>
    <dgm:pt modelId="{E21FA763-606E-459D-AB62-ED2985E76FEE}">
      <dgm:prSet phldrT="[Text]"/>
      <dgm:spPr/>
      <dgm:t>
        <a:bodyPr/>
        <a:lstStyle/>
        <a:p>
          <a:r>
            <a:rPr lang="en-GB" b="1"/>
            <a:t>2. Continuous provision in Year 1</a:t>
          </a:r>
        </a:p>
      </dgm:t>
    </dgm:pt>
    <dgm:pt modelId="{28FE8392-07B9-448C-8C20-A8FE21CC1676}" type="sibTrans" cxnId="{D558C5BB-FD74-4AB9-B419-4D3A3B1B9B04}">
      <dgm:prSet/>
      <dgm:spPr/>
      <dgm:t>
        <a:bodyPr/>
        <a:lstStyle/>
        <a:p>
          <a:endParaRPr lang="en-GB"/>
        </a:p>
      </dgm:t>
    </dgm:pt>
    <dgm:pt modelId="{126A3DDF-1DC9-4470-A101-BD5A12DF409C}" type="parTrans" cxnId="{D558C5BB-FD74-4AB9-B419-4D3A3B1B9B04}">
      <dgm:prSet/>
      <dgm:spPr/>
      <dgm:t>
        <a:bodyPr/>
        <a:lstStyle/>
        <a:p>
          <a:endParaRPr lang="en-GB"/>
        </a:p>
      </dgm:t>
    </dgm:pt>
    <dgm:pt modelId="{694CF09F-BC87-4B51-84A2-32835F758C84}">
      <dgm:prSet phldrT="[Text]" custT="1"/>
      <dgm:spPr/>
      <dgm:t>
        <a:bodyPr/>
        <a:lstStyle/>
        <a:p>
          <a:endParaRPr lang="en-GB" sz="500"/>
        </a:p>
        <a:p>
          <a:r>
            <a:rPr lang="en-GB" sz="1000" baseline="-25000">
              <a:latin typeface="+mn-lt"/>
              <a:cs typeface="Arial" panose="020B0604020202020204" pitchFamily="34" charset="0"/>
            </a:rPr>
            <a:t>-due to  EYFS data provision adapted to meet needs of pupils</a:t>
          </a:r>
        </a:p>
        <a:p>
          <a:r>
            <a:rPr lang="en-GB" sz="1000" baseline="-25000">
              <a:latin typeface="+mn-lt"/>
              <a:cs typeface="Arial" panose="020B0604020202020204" pitchFamily="34" charset="0"/>
            </a:rPr>
            <a:t>-smooth transition to year 1</a:t>
          </a:r>
        </a:p>
        <a:p>
          <a:r>
            <a:rPr lang="en-GB" sz="1000" baseline="-25000">
              <a:latin typeface="+mn-lt"/>
              <a:cs typeface="Arial" panose="020B0604020202020204" pitchFamily="34" charset="0"/>
            </a:rPr>
            <a:t>-pupils taught to learn through play</a:t>
          </a:r>
        </a:p>
        <a:p>
          <a:r>
            <a:rPr lang="en-GB" sz="1000">
              <a:latin typeface="+mn-lt"/>
              <a:cs typeface="Arial" panose="020B0604020202020204" pitchFamily="34" charset="0"/>
            </a:rPr>
            <a:t>-Well-planned, open-ended resources that pupils can access independently</a:t>
          </a:r>
        </a:p>
        <a:p>
          <a:r>
            <a:rPr lang="en-GB" sz="1000" baseline="-25000">
              <a:latin typeface="+mn-lt"/>
              <a:cs typeface="Arial" panose="020B0604020202020204" pitchFamily="34" charset="0"/>
            </a:rPr>
            <a:t>-classrooms consistent in all year 1 classes</a:t>
          </a:r>
        </a:p>
        <a:p>
          <a:endParaRPr lang="en-GB" sz="700" baseline="-25000"/>
        </a:p>
      </dgm:t>
    </dgm:pt>
    <dgm:pt modelId="{3BA4C548-05B4-4578-A046-F41D39C9B14B}" type="sibTrans" cxnId="{B97C3F20-D105-4EFD-8FE0-7702E4FEF172}">
      <dgm:prSet/>
      <dgm:spPr/>
      <dgm:t>
        <a:bodyPr/>
        <a:lstStyle/>
        <a:p>
          <a:endParaRPr lang="en-GB"/>
        </a:p>
      </dgm:t>
    </dgm:pt>
    <dgm:pt modelId="{070419CC-10D9-48AB-B980-46EBE6E2BBDC}" type="parTrans" cxnId="{B97C3F20-D105-4EFD-8FE0-7702E4FEF172}">
      <dgm:prSet/>
      <dgm:spPr/>
      <dgm:t>
        <a:bodyPr/>
        <a:lstStyle/>
        <a:p>
          <a:endParaRPr lang="en-GB"/>
        </a:p>
      </dgm:t>
    </dgm:pt>
    <dgm:pt modelId="{EADA67F6-BA0B-4441-B0E3-E1174CB21391}">
      <dgm:prSet/>
      <dgm:spPr/>
      <dgm:t>
        <a:bodyPr/>
        <a:lstStyle/>
        <a:p>
          <a:r>
            <a:rPr lang="en-GB" b="1"/>
            <a:t>3. Maintianing Good Attendance and Suspensions Lessened</a:t>
          </a:r>
        </a:p>
      </dgm:t>
    </dgm:pt>
    <dgm:pt modelId="{6A9BFCF2-7876-47EC-BF8A-C92DD9210F04}" type="sibTrans" cxnId="{340ADA1E-2009-4475-9EAD-A4933983EE5F}">
      <dgm:prSet/>
      <dgm:spPr/>
      <dgm:t>
        <a:bodyPr/>
        <a:lstStyle/>
        <a:p>
          <a:endParaRPr lang="en-GB"/>
        </a:p>
      </dgm:t>
    </dgm:pt>
    <dgm:pt modelId="{48F55CC9-6D60-47B6-9EB1-405A2F207025}" type="parTrans" cxnId="{340ADA1E-2009-4475-9EAD-A4933983EE5F}">
      <dgm:prSet/>
      <dgm:spPr/>
      <dgm:t>
        <a:bodyPr/>
        <a:lstStyle/>
        <a:p>
          <a:endParaRPr lang="en-GB"/>
        </a:p>
      </dgm:t>
    </dgm:pt>
    <dgm:pt modelId="{8AA89F79-244E-4D0C-BFC1-88C960FB31C8}">
      <dgm:prSet phldrT="[Text]"/>
      <dgm:spPr/>
      <dgm:t>
        <a:bodyPr/>
        <a:lstStyle/>
        <a:p>
          <a:r>
            <a:rPr lang="en-GB" b="1"/>
            <a:t>1. Greater Depth</a:t>
          </a:r>
        </a:p>
      </dgm:t>
    </dgm:pt>
    <dgm:pt modelId="{BA2E171E-0FC6-46D5-BD32-219404B82870}" type="sibTrans" cxnId="{91D3D11C-6E68-41D4-B3C3-AF2444137EC5}">
      <dgm:prSet/>
      <dgm:spPr/>
      <dgm:t>
        <a:bodyPr/>
        <a:lstStyle/>
        <a:p>
          <a:endParaRPr lang="en-GB"/>
        </a:p>
      </dgm:t>
    </dgm:pt>
    <dgm:pt modelId="{2ACB2DCD-9712-4DC7-ADD0-85EC4F729923}" type="parTrans" cxnId="{91D3D11C-6E68-41D4-B3C3-AF2444137EC5}">
      <dgm:prSet/>
      <dgm:spPr/>
      <dgm:t>
        <a:bodyPr/>
        <a:lstStyle/>
        <a:p>
          <a:endParaRPr lang="en-GB"/>
        </a:p>
      </dgm:t>
    </dgm:pt>
    <dgm:pt modelId="{BACD1839-4EEB-408D-A143-AD0DB99D9E7A}">
      <dgm:prSet phldrT="[Text]" custT="1"/>
      <dgm:spPr/>
      <dgm:t>
        <a:bodyPr/>
        <a:lstStyle/>
        <a:p>
          <a:endParaRPr lang="en-GB" sz="1100"/>
        </a:p>
        <a:p>
          <a:r>
            <a:rPr lang="en-GB" sz="1100"/>
            <a:t> 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-</a:t>
          </a:r>
          <a:r>
            <a:rPr lang="en-GB" sz="1000">
              <a:latin typeface="+mn-lt"/>
              <a:cs typeface="Arial" panose="020B0604020202020204" pitchFamily="34" charset="0"/>
            </a:rPr>
            <a:t>85% ARE in R/W/M in each year group</a:t>
          </a:r>
        </a:p>
        <a:p>
          <a:r>
            <a:rPr lang="en-GB" sz="1000">
              <a:latin typeface="+mn-lt"/>
              <a:cs typeface="Arial" panose="020B0604020202020204" pitchFamily="34" charset="0"/>
            </a:rPr>
            <a:t>-90% phonics!</a:t>
          </a:r>
        </a:p>
        <a:p>
          <a:r>
            <a:rPr lang="en-GB" sz="1000">
              <a:latin typeface="+mn-lt"/>
              <a:cs typeface="Arial" panose="020B0604020202020204" pitchFamily="34" charset="0"/>
            </a:rPr>
            <a:t>-30% GDS each year group for W/R/M</a:t>
          </a:r>
        </a:p>
        <a:p>
          <a:r>
            <a:rPr lang="en-GB" sz="1000">
              <a:latin typeface="+mn-lt"/>
              <a:cs typeface="Arial" panose="020B0604020202020204" pitchFamily="34" charset="0"/>
            </a:rPr>
            <a:t>-staff knowledge of GDS strong</a:t>
          </a:r>
        </a:p>
        <a:p>
          <a:r>
            <a:rPr lang="en-GB" sz="1000">
              <a:latin typeface="+mn-lt"/>
              <a:cs typeface="Arial" panose="020B0604020202020204" pitchFamily="34" charset="0"/>
            </a:rPr>
            <a:t>-constant AFL post, prior &amp; during teaching</a:t>
          </a:r>
        </a:p>
      </dgm:t>
    </dgm:pt>
    <dgm:pt modelId="{F85764CC-6B82-4420-8F96-A19409777FDB}" type="sibTrans" cxnId="{94E0131B-FF9B-47D9-BD10-6093C992BBE0}">
      <dgm:prSet/>
      <dgm:spPr/>
      <dgm:t>
        <a:bodyPr/>
        <a:lstStyle/>
        <a:p>
          <a:endParaRPr lang="en-GB"/>
        </a:p>
      </dgm:t>
    </dgm:pt>
    <dgm:pt modelId="{BFD8792F-5BC4-432A-8A4E-5852452FBC80}" type="parTrans" cxnId="{94E0131B-FF9B-47D9-BD10-6093C992BBE0}">
      <dgm:prSet/>
      <dgm:spPr/>
      <dgm:t>
        <a:bodyPr/>
        <a:lstStyle/>
        <a:p>
          <a:endParaRPr lang="en-GB"/>
        </a:p>
      </dgm:t>
    </dgm:pt>
    <dgm:pt modelId="{FD5D8F6E-2853-401A-B637-6D01F053FA3C}">
      <dgm:prSet phldrT="[Text]"/>
      <dgm:spPr/>
      <dgm:t>
        <a:bodyPr/>
        <a:lstStyle/>
        <a:p>
          <a:r>
            <a:rPr lang="en-GB" b="1"/>
            <a:t>5. Sustainability</a:t>
          </a:r>
        </a:p>
      </dgm:t>
    </dgm:pt>
    <dgm:pt modelId="{8BF465ED-8104-4A6C-A100-7325D0C93B70}" type="sibTrans" cxnId="{432FB51A-63F6-4B07-8C7C-237E8FE114D7}">
      <dgm:prSet/>
      <dgm:spPr/>
      <dgm:t>
        <a:bodyPr/>
        <a:lstStyle/>
        <a:p>
          <a:endParaRPr lang="en-US"/>
        </a:p>
      </dgm:t>
    </dgm:pt>
    <dgm:pt modelId="{7260D69F-12BF-4597-88B4-BCED688D981D}" type="parTrans" cxnId="{432FB51A-63F6-4B07-8C7C-237E8FE114D7}">
      <dgm:prSet/>
      <dgm:spPr/>
      <dgm:t>
        <a:bodyPr/>
        <a:lstStyle/>
        <a:p>
          <a:endParaRPr lang="en-US"/>
        </a:p>
      </dgm:t>
    </dgm:pt>
    <dgm:pt modelId="{CD27B278-8D69-42D8-83F9-F140FFBB542F}">
      <dgm:prSet custT="1"/>
      <dgm:spPr/>
      <dgm:t>
        <a:bodyPr/>
        <a:lstStyle/>
        <a:p>
          <a:r>
            <a:rPr lang="en-GB" sz="1000"/>
            <a:t>-maintain eco-award</a:t>
          </a:r>
        </a:p>
        <a:p>
          <a:r>
            <a:rPr lang="en-GB" sz="1000"/>
            <a:t>-reduce waste</a:t>
          </a:r>
        </a:p>
        <a:p>
          <a:r>
            <a:rPr lang="en-GB" sz="1000"/>
            <a:t>-investigate  renewable energy sources</a:t>
          </a:r>
        </a:p>
        <a:p>
          <a:r>
            <a:rPr lang="en-GB" sz="1000"/>
            <a:t>-develop action plan</a:t>
          </a:r>
        </a:p>
      </dgm:t>
    </dgm:pt>
    <dgm:pt modelId="{6F24160D-C6D5-4A59-A188-8A636AC578E4}" type="sibTrans" cxnId="{DAEEB1EA-139E-4C08-BB8E-B44F211C5745}">
      <dgm:prSet/>
      <dgm:spPr/>
      <dgm:t>
        <a:bodyPr/>
        <a:lstStyle/>
        <a:p>
          <a:endParaRPr lang="en-US"/>
        </a:p>
      </dgm:t>
    </dgm:pt>
    <dgm:pt modelId="{B67230E9-0006-480F-A35A-13777B23C590}" type="parTrans" cxnId="{DAEEB1EA-139E-4C08-BB8E-B44F211C5745}">
      <dgm:prSet/>
      <dgm:spPr/>
      <dgm:t>
        <a:bodyPr/>
        <a:lstStyle/>
        <a:p>
          <a:endParaRPr lang="en-US"/>
        </a:p>
      </dgm:t>
    </dgm:pt>
    <dgm:pt modelId="{81D06352-1AFB-4605-90A4-665988714F73}" type="pres">
      <dgm:prSet presAssocID="{9DFB79C2-A5D5-4887-9E82-1D16272D279E}" presName="theList" presStyleCnt="0">
        <dgm:presLayoutVars>
          <dgm:dir/>
          <dgm:animLvl val="lvl"/>
          <dgm:resizeHandles val="exact"/>
        </dgm:presLayoutVars>
      </dgm:prSet>
      <dgm:spPr/>
    </dgm:pt>
    <dgm:pt modelId="{7FCED859-D5A0-4FD5-8BDB-1989D15837B7}" type="pres">
      <dgm:prSet presAssocID="{E21FA763-606E-459D-AB62-ED2985E76FEE}" presName="compNode" presStyleCnt="0"/>
      <dgm:spPr/>
    </dgm:pt>
    <dgm:pt modelId="{278CEE4B-63D2-4110-A63B-2A84F074C53C}" type="pres">
      <dgm:prSet presAssocID="{E21FA763-606E-459D-AB62-ED2985E76FEE}" presName="aNode" presStyleLbl="bgShp" presStyleIdx="0" presStyleCnt="5" custLinFactNeighborX="99931"/>
      <dgm:spPr/>
    </dgm:pt>
    <dgm:pt modelId="{A2BA7FB8-76C1-46D8-ADFA-6BF00F7BC47B}" type="pres">
      <dgm:prSet presAssocID="{E21FA763-606E-459D-AB62-ED2985E76FEE}" presName="textNode" presStyleLbl="bgShp" presStyleIdx="0" presStyleCnt="5"/>
      <dgm:spPr/>
    </dgm:pt>
    <dgm:pt modelId="{8698FC7F-0CD4-4D5F-B961-CD55C74808C5}" type="pres">
      <dgm:prSet presAssocID="{E21FA763-606E-459D-AB62-ED2985E76FEE}" presName="compChildNode" presStyleCnt="0"/>
      <dgm:spPr/>
    </dgm:pt>
    <dgm:pt modelId="{F1831460-A4E9-4900-A0FD-33AACF6D2957}" type="pres">
      <dgm:prSet presAssocID="{E21FA763-606E-459D-AB62-ED2985E76FEE}" presName="theInnerList" presStyleCnt="0"/>
      <dgm:spPr/>
    </dgm:pt>
    <dgm:pt modelId="{993DA2CE-3A73-43D5-8F13-D4B0901C7DCF}" type="pres">
      <dgm:prSet presAssocID="{694CF09F-BC87-4B51-84A2-32835F758C84}" presName="childNode" presStyleLbl="node1" presStyleIdx="0" presStyleCnt="5" custScaleY="130642" custLinFactX="24064" custLinFactNeighborX="100000" custLinFactNeighborY="7180">
        <dgm:presLayoutVars>
          <dgm:bulletEnabled val="1"/>
        </dgm:presLayoutVars>
      </dgm:prSet>
      <dgm:spPr/>
    </dgm:pt>
    <dgm:pt modelId="{6B60E52C-ADA8-4019-BA8E-96665A9D5932}" type="pres">
      <dgm:prSet presAssocID="{E21FA763-606E-459D-AB62-ED2985E76FEE}" presName="aSpace" presStyleCnt="0"/>
      <dgm:spPr/>
    </dgm:pt>
    <dgm:pt modelId="{EB28679D-27C0-462D-9EA6-1977F41C7D96}" type="pres">
      <dgm:prSet presAssocID="{8AA89F79-244E-4D0C-BFC1-88C960FB31C8}" presName="compNode" presStyleCnt="0"/>
      <dgm:spPr/>
    </dgm:pt>
    <dgm:pt modelId="{410EE26E-4360-4C35-9707-A5D2C809D9C5}" type="pres">
      <dgm:prSet presAssocID="{8AA89F79-244E-4D0C-BFC1-88C960FB31C8}" presName="aNode" presStyleLbl="bgShp" presStyleIdx="1" presStyleCnt="5" custLinFactX="-28395" custLinFactNeighborX="-100000" custLinFactNeighborY="236"/>
      <dgm:spPr/>
    </dgm:pt>
    <dgm:pt modelId="{6DFDB4EA-5385-43B6-B28F-A199DC6C90BF}" type="pres">
      <dgm:prSet presAssocID="{8AA89F79-244E-4D0C-BFC1-88C960FB31C8}" presName="textNode" presStyleLbl="bgShp" presStyleIdx="1" presStyleCnt="5"/>
      <dgm:spPr/>
    </dgm:pt>
    <dgm:pt modelId="{703146FF-F1ED-45B2-8A5D-C4D70FFCCDD1}" type="pres">
      <dgm:prSet presAssocID="{8AA89F79-244E-4D0C-BFC1-88C960FB31C8}" presName="compChildNode" presStyleCnt="0"/>
      <dgm:spPr/>
    </dgm:pt>
    <dgm:pt modelId="{93883A2D-9847-41D4-A4DD-4D00FC6AB00D}" type="pres">
      <dgm:prSet presAssocID="{8AA89F79-244E-4D0C-BFC1-88C960FB31C8}" presName="theInnerList" presStyleCnt="0"/>
      <dgm:spPr/>
    </dgm:pt>
    <dgm:pt modelId="{26EC35D8-1C74-4B52-BA13-84524B0660D7}" type="pres">
      <dgm:prSet presAssocID="{BACD1839-4EEB-408D-A143-AD0DB99D9E7A}" presName="childNode" presStyleLbl="node1" presStyleIdx="1" presStyleCnt="5" custLinFactX="-28898" custLinFactNeighborX="-100000" custLinFactNeighborY="21528">
        <dgm:presLayoutVars>
          <dgm:bulletEnabled val="1"/>
        </dgm:presLayoutVars>
      </dgm:prSet>
      <dgm:spPr/>
    </dgm:pt>
    <dgm:pt modelId="{B1A433B0-E22F-4C8C-B1C5-F1D5C38E88C4}" type="pres">
      <dgm:prSet presAssocID="{8AA89F79-244E-4D0C-BFC1-88C960FB31C8}" presName="aSpace" presStyleCnt="0"/>
      <dgm:spPr/>
    </dgm:pt>
    <dgm:pt modelId="{75982DB0-EBEF-4D04-BB22-92A874E77A21}" type="pres">
      <dgm:prSet presAssocID="{EADA67F6-BA0B-4441-B0E3-E1174CB21391}" presName="compNode" presStyleCnt="0"/>
      <dgm:spPr/>
    </dgm:pt>
    <dgm:pt modelId="{D78B04E9-4B50-40F4-917C-6BC27FEE2A54}" type="pres">
      <dgm:prSet presAssocID="{EADA67F6-BA0B-4441-B0E3-E1174CB21391}" presName="aNode" presStyleLbl="bgShp" presStyleIdx="2" presStyleCnt="5" custLinFactNeighborX="-14508"/>
      <dgm:spPr/>
    </dgm:pt>
    <dgm:pt modelId="{B0CDA6B3-C080-4AFC-B111-1352BF7BA7B2}" type="pres">
      <dgm:prSet presAssocID="{EADA67F6-BA0B-4441-B0E3-E1174CB21391}" presName="textNode" presStyleLbl="bgShp" presStyleIdx="2" presStyleCnt="5"/>
      <dgm:spPr/>
    </dgm:pt>
    <dgm:pt modelId="{C5080490-5568-4019-9E51-88DE8ED09156}" type="pres">
      <dgm:prSet presAssocID="{EADA67F6-BA0B-4441-B0E3-E1174CB21391}" presName="compChildNode" presStyleCnt="0"/>
      <dgm:spPr/>
    </dgm:pt>
    <dgm:pt modelId="{45D4B280-BA6B-4E95-AC8F-041751E101DD}" type="pres">
      <dgm:prSet presAssocID="{EADA67F6-BA0B-4441-B0E3-E1174CB21391}" presName="theInnerList" presStyleCnt="0"/>
      <dgm:spPr/>
    </dgm:pt>
    <dgm:pt modelId="{794479B1-B73A-4BD9-B742-D8E5FACA14C6}" type="pres">
      <dgm:prSet presAssocID="{620A80A1-DFF1-4FD4-84B3-0A8F06729A01}" presName="childNode" presStyleLbl="node1" presStyleIdx="2" presStyleCnt="5" custLinFactNeighborX="-18959" custLinFactNeighborY="6168">
        <dgm:presLayoutVars>
          <dgm:bulletEnabled val="1"/>
        </dgm:presLayoutVars>
      </dgm:prSet>
      <dgm:spPr/>
    </dgm:pt>
    <dgm:pt modelId="{F17E840D-9CF2-44C2-B610-DF8936A7CA43}" type="pres">
      <dgm:prSet presAssocID="{EADA67F6-BA0B-4441-B0E3-E1174CB21391}" presName="aSpace" presStyleCnt="0"/>
      <dgm:spPr/>
    </dgm:pt>
    <dgm:pt modelId="{CA471AE2-4F89-442B-8E03-D26EFDC17880}" type="pres">
      <dgm:prSet presAssocID="{8ABE1A6B-61F7-457E-882A-18ECE389CC55}" presName="compNode" presStyleCnt="0"/>
      <dgm:spPr/>
    </dgm:pt>
    <dgm:pt modelId="{7A46831D-B064-49A1-9D65-17B57F6238CB}" type="pres">
      <dgm:prSet presAssocID="{8ABE1A6B-61F7-457E-882A-18ECE389CC55}" presName="aNode" presStyleLbl="bgShp" presStyleIdx="3" presStyleCnt="5" custScaleX="112301" custLinFactNeighborX="-21762" custLinFactNeighborY="236"/>
      <dgm:spPr/>
    </dgm:pt>
    <dgm:pt modelId="{09F24317-B6D3-44B2-B92B-07A716CF9FE3}" type="pres">
      <dgm:prSet presAssocID="{8ABE1A6B-61F7-457E-882A-18ECE389CC55}" presName="textNode" presStyleLbl="bgShp" presStyleIdx="3" presStyleCnt="5"/>
      <dgm:spPr/>
    </dgm:pt>
    <dgm:pt modelId="{4B775C4B-591D-4F24-92BD-6FFD3D5A5B65}" type="pres">
      <dgm:prSet presAssocID="{8ABE1A6B-61F7-457E-882A-18ECE389CC55}" presName="compChildNode" presStyleCnt="0"/>
      <dgm:spPr/>
    </dgm:pt>
    <dgm:pt modelId="{EA915541-22E0-4614-8314-37641055C8A5}" type="pres">
      <dgm:prSet presAssocID="{8ABE1A6B-61F7-457E-882A-18ECE389CC55}" presName="theInnerList" presStyleCnt="0"/>
      <dgm:spPr/>
    </dgm:pt>
    <dgm:pt modelId="{9D47399C-D9DA-4CEA-80F5-6DC10703C5F2}" type="pres">
      <dgm:prSet presAssocID="{9D561100-1079-4377-8CC5-FF713199A679}" presName="childNode" presStyleLbl="node1" presStyleIdx="3" presStyleCnt="5" custScaleX="120947" custScaleY="108183" custLinFactNeighborX="-30266" custLinFactNeighborY="6324">
        <dgm:presLayoutVars>
          <dgm:bulletEnabled val="1"/>
        </dgm:presLayoutVars>
      </dgm:prSet>
      <dgm:spPr/>
    </dgm:pt>
    <dgm:pt modelId="{4FAB581E-5B32-4AE3-837B-166CD5DA6010}" type="pres">
      <dgm:prSet presAssocID="{8ABE1A6B-61F7-457E-882A-18ECE389CC55}" presName="aSpace" presStyleCnt="0"/>
      <dgm:spPr/>
    </dgm:pt>
    <dgm:pt modelId="{5B454533-D83E-4260-A684-36D1A4D65644}" type="pres">
      <dgm:prSet presAssocID="{FD5D8F6E-2853-401A-B637-6D01F053FA3C}" presName="compNode" presStyleCnt="0"/>
      <dgm:spPr/>
    </dgm:pt>
    <dgm:pt modelId="{98DF19E4-C452-41BD-BBB0-25FFE72C39F6}" type="pres">
      <dgm:prSet presAssocID="{FD5D8F6E-2853-401A-B637-6D01F053FA3C}" presName="aNode" presStyleLbl="bgShp" presStyleIdx="4" presStyleCnt="5" custScaleX="94905" custLinFactNeighborX="-22315"/>
      <dgm:spPr/>
    </dgm:pt>
    <dgm:pt modelId="{C4D2A928-6985-4BC8-A492-815127C31DD8}" type="pres">
      <dgm:prSet presAssocID="{FD5D8F6E-2853-401A-B637-6D01F053FA3C}" presName="textNode" presStyleLbl="bgShp" presStyleIdx="4" presStyleCnt="5"/>
      <dgm:spPr/>
    </dgm:pt>
    <dgm:pt modelId="{0A2F6192-C950-4FFC-A1D1-A4EF0F36DE80}" type="pres">
      <dgm:prSet presAssocID="{FD5D8F6E-2853-401A-B637-6D01F053FA3C}" presName="compChildNode" presStyleCnt="0"/>
      <dgm:spPr/>
    </dgm:pt>
    <dgm:pt modelId="{88892E01-0B68-4FC2-8BE9-061C3140A6CA}" type="pres">
      <dgm:prSet presAssocID="{FD5D8F6E-2853-401A-B637-6D01F053FA3C}" presName="theInnerList" presStyleCnt="0"/>
      <dgm:spPr/>
    </dgm:pt>
    <dgm:pt modelId="{5EE7D901-34C3-41FA-98D0-BDBFB8B2CACC}" type="pres">
      <dgm:prSet presAssocID="{CD27B278-8D69-42D8-83F9-F140FFBB542F}" presName="childNode" presStyleLbl="node1" presStyleIdx="4" presStyleCnt="5" custLinFactNeighborX="-32152" custLinFactNeighborY="6169">
        <dgm:presLayoutVars>
          <dgm:bulletEnabled val="1"/>
        </dgm:presLayoutVars>
      </dgm:prSet>
      <dgm:spPr/>
    </dgm:pt>
  </dgm:ptLst>
  <dgm:cxnLst>
    <dgm:cxn modelId="{4485E001-0D56-4CDC-81BD-FC506CF8F0DA}" srcId="{EADA67F6-BA0B-4441-B0E3-E1174CB21391}" destId="{620A80A1-DFF1-4FD4-84B3-0A8F06729A01}" srcOrd="0" destOrd="0" parTransId="{D9577516-AAF4-46E9-A5EB-1F25565778D0}" sibTransId="{2C9A7518-53DC-4565-9996-08E5A0C1E183}"/>
    <dgm:cxn modelId="{75D30517-F677-4E83-9312-A720AB40E432}" type="presOf" srcId="{BACD1839-4EEB-408D-A143-AD0DB99D9E7A}" destId="{26EC35D8-1C74-4B52-BA13-84524B0660D7}" srcOrd="0" destOrd="0" presId="urn:microsoft.com/office/officeart/2005/8/layout/lProcess2"/>
    <dgm:cxn modelId="{432FB51A-63F6-4B07-8C7C-237E8FE114D7}" srcId="{9DFB79C2-A5D5-4887-9E82-1D16272D279E}" destId="{FD5D8F6E-2853-401A-B637-6D01F053FA3C}" srcOrd="4" destOrd="0" parTransId="{7260D69F-12BF-4597-88B4-BCED688D981D}" sibTransId="{8BF465ED-8104-4A6C-A100-7325D0C93B70}"/>
    <dgm:cxn modelId="{94E0131B-FF9B-47D9-BD10-6093C992BBE0}" srcId="{8AA89F79-244E-4D0C-BFC1-88C960FB31C8}" destId="{BACD1839-4EEB-408D-A143-AD0DB99D9E7A}" srcOrd="0" destOrd="0" parTransId="{BFD8792F-5BC4-432A-8A4E-5852452FBC80}" sibTransId="{F85764CC-6B82-4420-8F96-A19409777FDB}"/>
    <dgm:cxn modelId="{7621251C-1F0A-4ED5-9FF0-EFB1D093DE4B}" type="presOf" srcId="{FD5D8F6E-2853-401A-B637-6D01F053FA3C}" destId="{C4D2A928-6985-4BC8-A492-815127C31DD8}" srcOrd="1" destOrd="0" presId="urn:microsoft.com/office/officeart/2005/8/layout/lProcess2"/>
    <dgm:cxn modelId="{91D3D11C-6E68-41D4-B3C3-AF2444137EC5}" srcId="{9DFB79C2-A5D5-4887-9E82-1D16272D279E}" destId="{8AA89F79-244E-4D0C-BFC1-88C960FB31C8}" srcOrd="1" destOrd="0" parTransId="{2ACB2DCD-9712-4DC7-ADD0-85EC4F729923}" sibTransId="{BA2E171E-0FC6-46D5-BD32-219404B82870}"/>
    <dgm:cxn modelId="{340ADA1E-2009-4475-9EAD-A4933983EE5F}" srcId="{9DFB79C2-A5D5-4887-9E82-1D16272D279E}" destId="{EADA67F6-BA0B-4441-B0E3-E1174CB21391}" srcOrd="2" destOrd="0" parTransId="{48F55CC9-6D60-47B6-9EB1-405A2F207025}" sibTransId="{6A9BFCF2-7876-47EC-BF8A-C92DD9210F04}"/>
    <dgm:cxn modelId="{B97C3F20-D105-4EFD-8FE0-7702E4FEF172}" srcId="{E21FA763-606E-459D-AB62-ED2985E76FEE}" destId="{694CF09F-BC87-4B51-84A2-32835F758C84}" srcOrd="0" destOrd="0" parTransId="{070419CC-10D9-48AB-B980-46EBE6E2BBDC}" sibTransId="{3BA4C548-05B4-4578-A046-F41D39C9B14B}"/>
    <dgm:cxn modelId="{6838DB2F-9A6E-4967-A42E-21D79C289A7D}" srcId="{9DFB79C2-A5D5-4887-9E82-1D16272D279E}" destId="{8ABE1A6B-61F7-457E-882A-18ECE389CC55}" srcOrd="3" destOrd="0" parTransId="{21BF4D0E-03DD-4264-A509-CB216B7B05A1}" sibTransId="{CAD59C02-D9F6-4A87-ACCD-75AC9533B5D9}"/>
    <dgm:cxn modelId="{2AA82731-41E7-4D11-ADF1-3D83D3C23B1C}" type="presOf" srcId="{9D561100-1079-4377-8CC5-FF713199A679}" destId="{9D47399C-D9DA-4CEA-80F5-6DC10703C5F2}" srcOrd="0" destOrd="0" presId="urn:microsoft.com/office/officeart/2005/8/layout/lProcess2"/>
    <dgm:cxn modelId="{3469F940-45C4-42A2-91F0-9643C78B543D}" type="presOf" srcId="{8AA89F79-244E-4D0C-BFC1-88C960FB31C8}" destId="{410EE26E-4360-4C35-9707-A5D2C809D9C5}" srcOrd="0" destOrd="0" presId="urn:microsoft.com/office/officeart/2005/8/layout/lProcess2"/>
    <dgm:cxn modelId="{170ECF63-6458-461B-8FCB-7C8B09D04715}" type="presOf" srcId="{620A80A1-DFF1-4FD4-84B3-0A8F06729A01}" destId="{794479B1-B73A-4BD9-B742-D8E5FACA14C6}" srcOrd="0" destOrd="0" presId="urn:microsoft.com/office/officeart/2005/8/layout/lProcess2"/>
    <dgm:cxn modelId="{99754645-5455-470C-9B79-34872FD226BF}" type="presOf" srcId="{8ABE1A6B-61F7-457E-882A-18ECE389CC55}" destId="{7A46831D-B064-49A1-9D65-17B57F6238CB}" srcOrd="0" destOrd="0" presId="urn:microsoft.com/office/officeart/2005/8/layout/lProcess2"/>
    <dgm:cxn modelId="{DF94A056-0F5E-4436-9784-A9688E67998D}" srcId="{8ABE1A6B-61F7-457E-882A-18ECE389CC55}" destId="{9D561100-1079-4377-8CC5-FF713199A679}" srcOrd="0" destOrd="0" parTransId="{111D01C2-F087-4FB2-B4AE-BC6270E35AFD}" sibTransId="{9B04FA0F-F655-49D2-9E33-8229790B14DA}"/>
    <dgm:cxn modelId="{3A448478-F26E-4203-8071-02C2153861AD}" type="presOf" srcId="{CD27B278-8D69-42D8-83F9-F140FFBB542F}" destId="{5EE7D901-34C3-41FA-98D0-BDBFB8B2CACC}" srcOrd="0" destOrd="0" presId="urn:microsoft.com/office/officeart/2005/8/layout/lProcess2"/>
    <dgm:cxn modelId="{458B65A7-5F10-4420-B045-C4391035BBEF}" type="presOf" srcId="{FD5D8F6E-2853-401A-B637-6D01F053FA3C}" destId="{98DF19E4-C452-41BD-BBB0-25FFE72C39F6}" srcOrd="0" destOrd="0" presId="urn:microsoft.com/office/officeart/2005/8/layout/lProcess2"/>
    <dgm:cxn modelId="{605FC5B0-9B6E-47F0-BEF2-40AFDEB74358}" type="presOf" srcId="{E21FA763-606E-459D-AB62-ED2985E76FEE}" destId="{278CEE4B-63D2-4110-A63B-2A84F074C53C}" srcOrd="0" destOrd="0" presId="urn:microsoft.com/office/officeart/2005/8/layout/lProcess2"/>
    <dgm:cxn modelId="{B684D4B9-116E-43B2-A2D6-180D5C1AC4FA}" type="presOf" srcId="{8ABE1A6B-61F7-457E-882A-18ECE389CC55}" destId="{09F24317-B6D3-44B2-B92B-07A716CF9FE3}" srcOrd="1" destOrd="0" presId="urn:microsoft.com/office/officeart/2005/8/layout/lProcess2"/>
    <dgm:cxn modelId="{D558C5BB-FD74-4AB9-B419-4D3A3B1B9B04}" srcId="{9DFB79C2-A5D5-4887-9E82-1D16272D279E}" destId="{E21FA763-606E-459D-AB62-ED2985E76FEE}" srcOrd="0" destOrd="0" parTransId="{126A3DDF-1DC9-4470-A101-BD5A12DF409C}" sibTransId="{28FE8392-07B9-448C-8C20-A8FE21CC1676}"/>
    <dgm:cxn modelId="{902C38C6-FC57-4D24-B5D9-BA649C52E7B9}" type="presOf" srcId="{694CF09F-BC87-4B51-84A2-32835F758C84}" destId="{993DA2CE-3A73-43D5-8F13-D4B0901C7DCF}" srcOrd="0" destOrd="0" presId="urn:microsoft.com/office/officeart/2005/8/layout/lProcess2"/>
    <dgm:cxn modelId="{3284DEC7-72C0-4F93-BBA4-48569E8CAAAB}" type="presOf" srcId="{EADA67F6-BA0B-4441-B0E3-E1174CB21391}" destId="{B0CDA6B3-C080-4AFC-B111-1352BF7BA7B2}" srcOrd="1" destOrd="0" presId="urn:microsoft.com/office/officeart/2005/8/layout/lProcess2"/>
    <dgm:cxn modelId="{84F99DCB-741F-403E-96E8-D6F46728F9B3}" type="presOf" srcId="{E21FA763-606E-459D-AB62-ED2985E76FEE}" destId="{A2BA7FB8-76C1-46D8-ADFA-6BF00F7BC47B}" srcOrd="1" destOrd="0" presId="urn:microsoft.com/office/officeart/2005/8/layout/lProcess2"/>
    <dgm:cxn modelId="{563694E5-174E-440A-8C74-43A090E08957}" type="presOf" srcId="{EADA67F6-BA0B-4441-B0E3-E1174CB21391}" destId="{D78B04E9-4B50-40F4-917C-6BC27FEE2A54}" srcOrd="0" destOrd="0" presId="urn:microsoft.com/office/officeart/2005/8/layout/lProcess2"/>
    <dgm:cxn modelId="{FD9047E8-1128-4DE0-9FEA-F81CE8A5EB79}" type="presOf" srcId="{8AA89F79-244E-4D0C-BFC1-88C960FB31C8}" destId="{6DFDB4EA-5385-43B6-B28F-A199DC6C90BF}" srcOrd="1" destOrd="0" presId="urn:microsoft.com/office/officeart/2005/8/layout/lProcess2"/>
    <dgm:cxn modelId="{DAEEB1EA-139E-4C08-BB8E-B44F211C5745}" srcId="{FD5D8F6E-2853-401A-B637-6D01F053FA3C}" destId="{CD27B278-8D69-42D8-83F9-F140FFBB542F}" srcOrd="0" destOrd="0" parTransId="{B67230E9-0006-480F-A35A-13777B23C590}" sibTransId="{6F24160D-C6D5-4A59-A188-8A636AC578E4}"/>
    <dgm:cxn modelId="{5078A0EB-DC01-475A-927C-E8B270305E01}" type="presOf" srcId="{9DFB79C2-A5D5-4887-9E82-1D16272D279E}" destId="{81D06352-1AFB-4605-90A4-665988714F73}" srcOrd="0" destOrd="0" presId="urn:microsoft.com/office/officeart/2005/8/layout/lProcess2"/>
    <dgm:cxn modelId="{D36FBC34-C8C7-438F-82BC-4BAB38BF7835}" type="presParOf" srcId="{81D06352-1AFB-4605-90A4-665988714F73}" destId="{7FCED859-D5A0-4FD5-8BDB-1989D15837B7}" srcOrd="0" destOrd="0" presId="urn:microsoft.com/office/officeart/2005/8/layout/lProcess2"/>
    <dgm:cxn modelId="{8868250B-41A8-471F-8A13-99D331F1DC06}" type="presParOf" srcId="{7FCED859-D5A0-4FD5-8BDB-1989D15837B7}" destId="{278CEE4B-63D2-4110-A63B-2A84F074C53C}" srcOrd="0" destOrd="0" presId="urn:microsoft.com/office/officeart/2005/8/layout/lProcess2"/>
    <dgm:cxn modelId="{DE4FEAB1-9912-4638-97E0-A7B7828C3EF2}" type="presParOf" srcId="{7FCED859-D5A0-4FD5-8BDB-1989D15837B7}" destId="{A2BA7FB8-76C1-46D8-ADFA-6BF00F7BC47B}" srcOrd="1" destOrd="0" presId="urn:microsoft.com/office/officeart/2005/8/layout/lProcess2"/>
    <dgm:cxn modelId="{60F3A883-2FF4-49CD-909D-945FCCAF7FAE}" type="presParOf" srcId="{7FCED859-D5A0-4FD5-8BDB-1989D15837B7}" destId="{8698FC7F-0CD4-4D5F-B961-CD55C74808C5}" srcOrd="2" destOrd="0" presId="urn:microsoft.com/office/officeart/2005/8/layout/lProcess2"/>
    <dgm:cxn modelId="{19EDD766-9562-407A-959A-995DC3A693F5}" type="presParOf" srcId="{8698FC7F-0CD4-4D5F-B961-CD55C74808C5}" destId="{F1831460-A4E9-4900-A0FD-33AACF6D2957}" srcOrd="0" destOrd="0" presId="urn:microsoft.com/office/officeart/2005/8/layout/lProcess2"/>
    <dgm:cxn modelId="{B7F0AA76-BF81-401F-85D7-14E7F34996D6}" type="presParOf" srcId="{F1831460-A4E9-4900-A0FD-33AACF6D2957}" destId="{993DA2CE-3A73-43D5-8F13-D4B0901C7DCF}" srcOrd="0" destOrd="0" presId="urn:microsoft.com/office/officeart/2005/8/layout/lProcess2"/>
    <dgm:cxn modelId="{DC198401-E44D-4120-82A9-DB3DC48504B3}" type="presParOf" srcId="{81D06352-1AFB-4605-90A4-665988714F73}" destId="{6B60E52C-ADA8-4019-BA8E-96665A9D5932}" srcOrd="1" destOrd="0" presId="urn:microsoft.com/office/officeart/2005/8/layout/lProcess2"/>
    <dgm:cxn modelId="{1054A6F6-C070-4E4A-BF0D-AD9CCB879C37}" type="presParOf" srcId="{81D06352-1AFB-4605-90A4-665988714F73}" destId="{EB28679D-27C0-462D-9EA6-1977F41C7D96}" srcOrd="2" destOrd="0" presId="urn:microsoft.com/office/officeart/2005/8/layout/lProcess2"/>
    <dgm:cxn modelId="{32E10ABC-B938-4A1D-9F04-95E862D79CC9}" type="presParOf" srcId="{EB28679D-27C0-462D-9EA6-1977F41C7D96}" destId="{410EE26E-4360-4C35-9707-A5D2C809D9C5}" srcOrd="0" destOrd="0" presId="urn:microsoft.com/office/officeart/2005/8/layout/lProcess2"/>
    <dgm:cxn modelId="{B0748DB6-B667-417D-A2A8-6EF31CCBC857}" type="presParOf" srcId="{EB28679D-27C0-462D-9EA6-1977F41C7D96}" destId="{6DFDB4EA-5385-43B6-B28F-A199DC6C90BF}" srcOrd="1" destOrd="0" presId="urn:microsoft.com/office/officeart/2005/8/layout/lProcess2"/>
    <dgm:cxn modelId="{DD4487F8-FF93-4ED8-B380-4D8A7C95E537}" type="presParOf" srcId="{EB28679D-27C0-462D-9EA6-1977F41C7D96}" destId="{703146FF-F1ED-45B2-8A5D-C4D70FFCCDD1}" srcOrd="2" destOrd="0" presId="urn:microsoft.com/office/officeart/2005/8/layout/lProcess2"/>
    <dgm:cxn modelId="{558B080A-376C-4F86-9A9B-355DD6DE609D}" type="presParOf" srcId="{703146FF-F1ED-45B2-8A5D-C4D70FFCCDD1}" destId="{93883A2D-9847-41D4-A4DD-4D00FC6AB00D}" srcOrd="0" destOrd="0" presId="urn:microsoft.com/office/officeart/2005/8/layout/lProcess2"/>
    <dgm:cxn modelId="{4B7D1F77-976D-400C-A4BA-F134D88EF4A7}" type="presParOf" srcId="{93883A2D-9847-41D4-A4DD-4D00FC6AB00D}" destId="{26EC35D8-1C74-4B52-BA13-84524B0660D7}" srcOrd="0" destOrd="0" presId="urn:microsoft.com/office/officeart/2005/8/layout/lProcess2"/>
    <dgm:cxn modelId="{ACD2237C-9954-4570-85BD-E1362218427E}" type="presParOf" srcId="{81D06352-1AFB-4605-90A4-665988714F73}" destId="{B1A433B0-E22F-4C8C-B1C5-F1D5C38E88C4}" srcOrd="3" destOrd="0" presId="urn:microsoft.com/office/officeart/2005/8/layout/lProcess2"/>
    <dgm:cxn modelId="{101EDD03-E01E-4B32-92D2-7F81A5B82E21}" type="presParOf" srcId="{81D06352-1AFB-4605-90A4-665988714F73}" destId="{75982DB0-EBEF-4D04-BB22-92A874E77A21}" srcOrd="4" destOrd="0" presId="urn:microsoft.com/office/officeart/2005/8/layout/lProcess2"/>
    <dgm:cxn modelId="{98BFEA79-2C6E-4670-85DE-05C85FF481BC}" type="presParOf" srcId="{75982DB0-EBEF-4D04-BB22-92A874E77A21}" destId="{D78B04E9-4B50-40F4-917C-6BC27FEE2A54}" srcOrd="0" destOrd="0" presId="urn:microsoft.com/office/officeart/2005/8/layout/lProcess2"/>
    <dgm:cxn modelId="{4AA15627-F45E-4FD0-B90F-4AE65C3E3822}" type="presParOf" srcId="{75982DB0-EBEF-4D04-BB22-92A874E77A21}" destId="{B0CDA6B3-C080-4AFC-B111-1352BF7BA7B2}" srcOrd="1" destOrd="0" presId="urn:microsoft.com/office/officeart/2005/8/layout/lProcess2"/>
    <dgm:cxn modelId="{C876B8EF-65CD-4333-B6D1-38CE1C4AC759}" type="presParOf" srcId="{75982DB0-EBEF-4D04-BB22-92A874E77A21}" destId="{C5080490-5568-4019-9E51-88DE8ED09156}" srcOrd="2" destOrd="0" presId="urn:microsoft.com/office/officeart/2005/8/layout/lProcess2"/>
    <dgm:cxn modelId="{81BF13CB-3C1D-4CC4-9860-D1D90E31CCC7}" type="presParOf" srcId="{C5080490-5568-4019-9E51-88DE8ED09156}" destId="{45D4B280-BA6B-4E95-AC8F-041751E101DD}" srcOrd="0" destOrd="0" presId="urn:microsoft.com/office/officeart/2005/8/layout/lProcess2"/>
    <dgm:cxn modelId="{205E0A28-D4BF-4DD4-A0C2-46226EE61B12}" type="presParOf" srcId="{45D4B280-BA6B-4E95-AC8F-041751E101DD}" destId="{794479B1-B73A-4BD9-B742-D8E5FACA14C6}" srcOrd="0" destOrd="0" presId="urn:microsoft.com/office/officeart/2005/8/layout/lProcess2"/>
    <dgm:cxn modelId="{C78961F8-D716-445A-BA82-E7B9132C390A}" type="presParOf" srcId="{81D06352-1AFB-4605-90A4-665988714F73}" destId="{F17E840D-9CF2-44C2-B610-DF8936A7CA43}" srcOrd="5" destOrd="0" presId="urn:microsoft.com/office/officeart/2005/8/layout/lProcess2"/>
    <dgm:cxn modelId="{53642EC6-5964-4F4A-B648-FE0F6D90DEA5}" type="presParOf" srcId="{81D06352-1AFB-4605-90A4-665988714F73}" destId="{CA471AE2-4F89-442B-8E03-D26EFDC17880}" srcOrd="6" destOrd="0" presId="urn:microsoft.com/office/officeart/2005/8/layout/lProcess2"/>
    <dgm:cxn modelId="{1903F57F-AC79-4889-B5C2-A1114B3C93CE}" type="presParOf" srcId="{CA471AE2-4F89-442B-8E03-D26EFDC17880}" destId="{7A46831D-B064-49A1-9D65-17B57F6238CB}" srcOrd="0" destOrd="0" presId="urn:microsoft.com/office/officeart/2005/8/layout/lProcess2"/>
    <dgm:cxn modelId="{E5930AF6-738D-4B97-A634-6FAC57D6CECA}" type="presParOf" srcId="{CA471AE2-4F89-442B-8E03-D26EFDC17880}" destId="{09F24317-B6D3-44B2-B92B-07A716CF9FE3}" srcOrd="1" destOrd="0" presId="urn:microsoft.com/office/officeart/2005/8/layout/lProcess2"/>
    <dgm:cxn modelId="{AFF288EB-3FDB-42B6-BEE3-CA820D17C932}" type="presParOf" srcId="{CA471AE2-4F89-442B-8E03-D26EFDC17880}" destId="{4B775C4B-591D-4F24-92BD-6FFD3D5A5B65}" srcOrd="2" destOrd="0" presId="urn:microsoft.com/office/officeart/2005/8/layout/lProcess2"/>
    <dgm:cxn modelId="{A0B5EF8C-9E0B-4FA7-A830-9530A3BDDBCE}" type="presParOf" srcId="{4B775C4B-591D-4F24-92BD-6FFD3D5A5B65}" destId="{EA915541-22E0-4614-8314-37641055C8A5}" srcOrd="0" destOrd="0" presId="urn:microsoft.com/office/officeart/2005/8/layout/lProcess2"/>
    <dgm:cxn modelId="{5957AD16-44E4-4630-A36B-99CEAEB8444D}" type="presParOf" srcId="{EA915541-22E0-4614-8314-37641055C8A5}" destId="{9D47399C-D9DA-4CEA-80F5-6DC10703C5F2}" srcOrd="0" destOrd="0" presId="urn:microsoft.com/office/officeart/2005/8/layout/lProcess2"/>
    <dgm:cxn modelId="{105391BC-7108-4C94-97B9-0F9028BC3872}" type="presParOf" srcId="{81D06352-1AFB-4605-90A4-665988714F73}" destId="{4FAB581E-5B32-4AE3-837B-166CD5DA6010}" srcOrd="7" destOrd="0" presId="urn:microsoft.com/office/officeart/2005/8/layout/lProcess2"/>
    <dgm:cxn modelId="{0D984FA7-D992-4751-9344-A2C4AC53D2A8}" type="presParOf" srcId="{81D06352-1AFB-4605-90A4-665988714F73}" destId="{5B454533-D83E-4260-A684-36D1A4D65644}" srcOrd="8" destOrd="0" presId="urn:microsoft.com/office/officeart/2005/8/layout/lProcess2"/>
    <dgm:cxn modelId="{F8B28DB6-5625-4118-8599-D17A506F2419}" type="presParOf" srcId="{5B454533-D83E-4260-A684-36D1A4D65644}" destId="{98DF19E4-C452-41BD-BBB0-25FFE72C39F6}" srcOrd="0" destOrd="0" presId="urn:microsoft.com/office/officeart/2005/8/layout/lProcess2"/>
    <dgm:cxn modelId="{2B629EF6-1DBD-4F62-A91E-8199943A7201}" type="presParOf" srcId="{5B454533-D83E-4260-A684-36D1A4D65644}" destId="{C4D2A928-6985-4BC8-A492-815127C31DD8}" srcOrd="1" destOrd="0" presId="urn:microsoft.com/office/officeart/2005/8/layout/lProcess2"/>
    <dgm:cxn modelId="{00ED4463-FF5D-476A-AADE-329137A62A40}" type="presParOf" srcId="{5B454533-D83E-4260-A684-36D1A4D65644}" destId="{0A2F6192-C950-4FFC-A1D1-A4EF0F36DE80}" srcOrd="2" destOrd="0" presId="urn:microsoft.com/office/officeart/2005/8/layout/lProcess2"/>
    <dgm:cxn modelId="{91B18DB2-D25A-4CF7-A01A-64B7AAB11B11}" type="presParOf" srcId="{0A2F6192-C950-4FFC-A1D1-A4EF0F36DE80}" destId="{88892E01-0B68-4FC2-8BE9-061C3140A6CA}" srcOrd="0" destOrd="0" presId="urn:microsoft.com/office/officeart/2005/8/layout/lProcess2"/>
    <dgm:cxn modelId="{BC1BF166-8EB5-45E9-B979-D34056994729}" type="presParOf" srcId="{88892E01-0B68-4FC2-8BE9-061C3140A6CA}" destId="{5EE7D901-34C3-41FA-98D0-BDBFB8B2CACC}" srcOrd="0" destOrd="0" presId="urn:microsoft.com/office/officeart/2005/8/layout/lProcess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8CEE4B-63D2-4110-A63B-2A84F074C53C}">
      <dsp:nvSpPr>
        <dsp:cNvPr id="0" name=""/>
        <dsp:cNvSpPr/>
      </dsp:nvSpPr>
      <dsp:spPr>
        <a:xfrm>
          <a:off x="1658369" y="0"/>
          <a:ext cx="1656805" cy="36576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/>
            <a:t>2. Continuous provision in Year 1</a:t>
          </a:r>
        </a:p>
      </dsp:txBody>
      <dsp:txXfrm>
        <a:off x="1658369" y="0"/>
        <a:ext cx="1656805" cy="1097280"/>
      </dsp:txXfrm>
    </dsp:sp>
    <dsp:sp modelId="{993DA2CE-3A73-43D5-8F13-D4B0901C7DCF}">
      <dsp:nvSpPr>
        <dsp:cNvPr id="0" name=""/>
        <dsp:cNvSpPr/>
      </dsp:nvSpPr>
      <dsp:spPr>
        <a:xfrm>
          <a:off x="1812787" y="1229051"/>
          <a:ext cx="1325444" cy="237494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9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9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9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9525" rIns="12700" bIns="9525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baseline="-25000">
              <a:latin typeface="+mn-lt"/>
              <a:cs typeface="Arial" panose="020B0604020202020204" pitchFamily="34" charset="0"/>
            </a:rPr>
            <a:t>-due to  EYFS data provision adapted to meet needs of pupils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baseline="-25000">
              <a:latin typeface="+mn-lt"/>
              <a:cs typeface="Arial" panose="020B0604020202020204" pitchFamily="34" charset="0"/>
            </a:rPr>
            <a:t>-smooth transition to year 1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baseline="-25000">
              <a:latin typeface="+mn-lt"/>
              <a:cs typeface="Arial" panose="020B0604020202020204" pitchFamily="34" charset="0"/>
            </a:rPr>
            <a:t>-pupils taught to learn through play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+mn-lt"/>
              <a:cs typeface="Arial" panose="020B0604020202020204" pitchFamily="34" charset="0"/>
            </a:rPr>
            <a:t>-Well-planned, open-ended resources that pupils can access independently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 baseline="-25000">
              <a:latin typeface="+mn-lt"/>
              <a:cs typeface="Arial" panose="020B0604020202020204" pitchFamily="34" charset="0"/>
            </a:rPr>
            <a:t>-classrooms consistent in all year 1 classes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 baseline="-25000"/>
        </a:p>
      </dsp:txBody>
      <dsp:txXfrm>
        <a:off x="1851608" y="1267872"/>
        <a:ext cx="1247802" cy="2297306"/>
      </dsp:txXfrm>
    </dsp:sp>
    <dsp:sp modelId="{410EE26E-4360-4C35-9707-A5D2C809D9C5}">
      <dsp:nvSpPr>
        <dsp:cNvPr id="0" name=""/>
        <dsp:cNvSpPr/>
      </dsp:nvSpPr>
      <dsp:spPr>
        <a:xfrm>
          <a:off x="0" y="0"/>
          <a:ext cx="1656805" cy="36576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/>
            <a:t>1. Greater Depth</a:t>
          </a:r>
        </a:p>
      </dsp:txBody>
      <dsp:txXfrm>
        <a:off x="0" y="0"/>
        <a:ext cx="1656805" cy="1097280"/>
      </dsp:txXfrm>
    </dsp:sp>
    <dsp:sp modelId="{26EC35D8-1C74-4B52-BA13-84524B0660D7}">
      <dsp:nvSpPr>
        <dsp:cNvPr id="0" name=""/>
        <dsp:cNvSpPr/>
      </dsp:nvSpPr>
      <dsp:spPr>
        <a:xfrm>
          <a:off x="240982" y="1280159"/>
          <a:ext cx="1325444" cy="237744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90000"/>
                <a:hueOff val="0"/>
                <a:satOff val="0"/>
                <a:lumOff val="0"/>
                <a:alphaOff val="-10000"/>
                <a:satMod val="103000"/>
                <a:lumMod val="102000"/>
                <a:tint val="94000"/>
              </a:schemeClr>
            </a:gs>
            <a:gs pos="50000">
              <a:schemeClr val="accent1">
                <a:alpha val="90000"/>
                <a:hueOff val="0"/>
                <a:satOff val="0"/>
                <a:lumOff val="0"/>
                <a:alphaOff val="-1000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90000"/>
                <a:hueOff val="0"/>
                <a:satOff val="0"/>
                <a:lumOff val="0"/>
                <a:alphaOff val="-1000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7940" tIns="20955" rIns="27940" bIns="2095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-</a:t>
          </a:r>
          <a:r>
            <a:rPr lang="en-GB" sz="1000" kern="1200">
              <a:latin typeface="+mn-lt"/>
              <a:cs typeface="Arial" panose="020B0604020202020204" pitchFamily="34" charset="0"/>
            </a:rPr>
            <a:t>85% ARE in R/W/M in each year group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+mn-lt"/>
              <a:cs typeface="Arial" panose="020B0604020202020204" pitchFamily="34" charset="0"/>
            </a:rPr>
            <a:t>-90% phonics!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+mn-lt"/>
              <a:cs typeface="Arial" panose="020B0604020202020204" pitchFamily="34" charset="0"/>
            </a:rPr>
            <a:t>-30% GDS each year group for W/R/M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+mn-lt"/>
              <a:cs typeface="Arial" panose="020B0604020202020204" pitchFamily="34" charset="0"/>
            </a:rPr>
            <a:t>-staff knowledge of GDS strong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+mn-lt"/>
              <a:cs typeface="Arial" panose="020B0604020202020204" pitchFamily="34" charset="0"/>
            </a:rPr>
            <a:t>-constant AFL post, prior &amp; during teaching</a:t>
          </a:r>
        </a:p>
      </dsp:txBody>
      <dsp:txXfrm>
        <a:off x="279803" y="1318980"/>
        <a:ext cx="1247802" cy="2299798"/>
      </dsp:txXfrm>
    </dsp:sp>
    <dsp:sp modelId="{D78B04E9-4B50-40F4-917C-6BC27FEE2A54}">
      <dsp:nvSpPr>
        <dsp:cNvPr id="0" name=""/>
        <dsp:cNvSpPr/>
      </dsp:nvSpPr>
      <dsp:spPr>
        <a:xfrm>
          <a:off x="3324470" y="0"/>
          <a:ext cx="1656805" cy="36576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/>
            <a:t>3. Maintianing Good Attendance and Suspensions Lessened</a:t>
          </a:r>
        </a:p>
      </dsp:txBody>
      <dsp:txXfrm>
        <a:off x="3324470" y="0"/>
        <a:ext cx="1656805" cy="1097280"/>
      </dsp:txXfrm>
    </dsp:sp>
    <dsp:sp modelId="{794479B1-B73A-4BD9-B742-D8E5FACA14C6}">
      <dsp:nvSpPr>
        <dsp:cNvPr id="0" name=""/>
        <dsp:cNvSpPr/>
      </dsp:nvSpPr>
      <dsp:spPr>
        <a:xfrm>
          <a:off x="3479229" y="1243920"/>
          <a:ext cx="1325444" cy="237744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90000"/>
                <a:hueOff val="0"/>
                <a:satOff val="0"/>
                <a:lumOff val="0"/>
                <a:alphaOff val="-20000"/>
                <a:satMod val="103000"/>
                <a:lumMod val="102000"/>
                <a:tint val="94000"/>
              </a:schemeClr>
            </a:gs>
            <a:gs pos="50000">
              <a:schemeClr val="accent1">
                <a:alpha val="90000"/>
                <a:hueOff val="0"/>
                <a:satOff val="0"/>
                <a:lumOff val="0"/>
                <a:alphaOff val="-2000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90000"/>
                <a:hueOff val="0"/>
                <a:satOff val="0"/>
                <a:lumOff val="0"/>
                <a:alphaOff val="-2000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-target 95% achieved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-cerificates for class with best attendance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-below 90% meet with HT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-behaviour policy embedded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-work with PBS, EP, CAMHs</a:t>
          </a:r>
        </a:p>
      </dsp:txBody>
      <dsp:txXfrm>
        <a:off x="3518050" y="1282741"/>
        <a:ext cx="1247802" cy="2299798"/>
      </dsp:txXfrm>
    </dsp:sp>
    <dsp:sp modelId="{7A46831D-B064-49A1-9D65-17B57F6238CB}">
      <dsp:nvSpPr>
        <dsp:cNvPr id="0" name=""/>
        <dsp:cNvSpPr/>
      </dsp:nvSpPr>
      <dsp:spPr>
        <a:xfrm>
          <a:off x="4985352" y="0"/>
          <a:ext cx="1860609" cy="36576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/>
            <a:t>4. Inclusion</a:t>
          </a:r>
        </a:p>
      </dsp:txBody>
      <dsp:txXfrm>
        <a:off x="4985352" y="0"/>
        <a:ext cx="1860609" cy="1097280"/>
      </dsp:txXfrm>
    </dsp:sp>
    <dsp:sp modelId="{9D47399C-D9DA-4CEA-80F5-6DC10703C5F2}">
      <dsp:nvSpPr>
        <dsp:cNvPr id="0" name=""/>
        <dsp:cNvSpPr/>
      </dsp:nvSpPr>
      <dsp:spPr>
        <a:xfrm>
          <a:off x="5073509" y="1236860"/>
          <a:ext cx="1603085" cy="237607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90000"/>
                <a:hueOff val="0"/>
                <a:satOff val="0"/>
                <a:lumOff val="0"/>
                <a:alphaOff val="-30000"/>
                <a:satMod val="103000"/>
                <a:lumMod val="102000"/>
                <a:tint val="94000"/>
              </a:schemeClr>
            </a:gs>
            <a:gs pos="50000">
              <a:schemeClr val="accent1">
                <a:alpha val="90000"/>
                <a:hueOff val="0"/>
                <a:satOff val="0"/>
                <a:lumOff val="0"/>
                <a:alphaOff val="-3000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90000"/>
                <a:hueOff val="0"/>
                <a:satOff val="0"/>
                <a:lumOff val="0"/>
                <a:alphaOff val="-3000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15240" rIns="20320" bIns="1524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>
              <a:latin typeface="+mn-lt"/>
              <a:cs typeface="Arial" panose="020B0604020202020204" pitchFamily="34" charset="0"/>
            </a:rPr>
            <a:t>-making progress from starting points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>
              <a:latin typeface="+mn-lt"/>
              <a:cs typeface="Arial" panose="020B0604020202020204" pitchFamily="34" charset="0"/>
            </a:rPr>
            <a:t>-pupils demonstrate an improved engagement and reduced reliance on adults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>
              <a:latin typeface="+mn-lt"/>
              <a:cs typeface="Arial" panose="020B0604020202020204" pitchFamily="34" charset="0"/>
            </a:rPr>
            <a:t>-ILPs reflect current needs and effective strategies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>
              <a:latin typeface="+mn-lt"/>
              <a:cs typeface="Arial" panose="020B0604020202020204" pitchFamily="34" charset="0"/>
            </a:rPr>
            <a:t>-staff upskilled to teach every pupil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>
              <a:latin typeface="+mn-lt"/>
              <a:cs typeface="Arial" panose="020B0604020202020204" pitchFamily="34" charset="0"/>
            </a:rPr>
            <a:t>-interventions are research informed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>
              <a:latin typeface="+mn-lt"/>
              <a:cs typeface="Arial" panose="020B0604020202020204" pitchFamily="34" charset="0"/>
            </a:rPr>
            <a:t>-pupil progress meetings identify emerging needs earlier and next steps actioned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>
              <a:latin typeface="+mn-lt"/>
              <a:cs typeface="Arial" panose="020B0604020202020204" pitchFamily="34" charset="0"/>
            </a:rPr>
            <a:t>-complete PINs project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>
              <a:latin typeface="+mn-lt"/>
              <a:cs typeface="Arial" panose="020B0604020202020204" pitchFamily="34" charset="0"/>
            </a:rPr>
            <a:t>-enhance support for SEN and disadvantaged pupils </a:t>
          </a:r>
        </a:p>
      </dsp:txBody>
      <dsp:txXfrm>
        <a:off x="5120462" y="1283813"/>
        <a:ext cx="1509179" cy="2282166"/>
      </dsp:txXfrm>
    </dsp:sp>
    <dsp:sp modelId="{98DF19E4-C452-41BD-BBB0-25FFE72C39F6}">
      <dsp:nvSpPr>
        <dsp:cNvPr id="0" name=""/>
        <dsp:cNvSpPr/>
      </dsp:nvSpPr>
      <dsp:spPr>
        <a:xfrm>
          <a:off x="6961059" y="0"/>
          <a:ext cx="1572391" cy="36576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/>
            <a:t>5. Sustainability</a:t>
          </a:r>
        </a:p>
      </dsp:txBody>
      <dsp:txXfrm>
        <a:off x="6961059" y="0"/>
        <a:ext cx="1572391" cy="1097280"/>
      </dsp:txXfrm>
    </dsp:sp>
    <dsp:sp modelId="{5EE7D901-34C3-41FA-98D0-BDBFB8B2CACC}">
      <dsp:nvSpPr>
        <dsp:cNvPr id="0" name=""/>
        <dsp:cNvSpPr/>
      </dsp:nvSpPr>
      <dsp:spPr>
        <a:xfrm>
          <a:off x="7028092" y="1243944"/>
          <a:ext cx="1325444" cy="237744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alpha val="90000"/>
                <a:hueOff val="0"/>
                <a:satOff val="0"/>
                <a:lumOff val="0"/>
                <a:alphaOff val="-40000"/>
                <a:satMod val="103000"/>
                <a:lumMod val="102000"/>
                <a:tint val="94000"/>
              </a:schemeClr>
            </a:gs>
            <a:gs pos="50000">
              <a:schemeClr val="accent1">
                <a:alpha val="90000"/>
                <a:hueOff val="0"/>
                <a:satOff val="0"/>
                <a:lumOff val="0"/>
                <a:alphaOff val="-4000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90000"/>
                <a:hueOff val="0"/>
                <a:satOff val="0"/>
                <a:lumOff val="0"/>
                <a:alphaOff val="-4000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-maintain eco-award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-reduce waste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-investigate  renewable energy sources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-develop action plan</a:t>
          </a:r>
        </a:p>
      </dsp:txBody>
      <dsp:txXfrm>
        <a:off x="7066913" y="1282765"/>
        <a:ext cx="1247802" cy="22997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2">
  <dgm:title val=""/>
  <dgm:desc val=""/>
  <dgm:catLst>
    <dgm:cat type="list" pri="10000"/>
    <dgm:cat type="relationship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h"/>
      <dgm:constr type="w" for="ch" forName="aSpace" refType="w" fact="0.075"/>
      <dgm:constr type="h" for="des" forName="aSpace2" refType="h" fact="0.1"/>
      <dgm:constr type="primFontSz" for="des" forName="textNode" op="equ"/>
      <dgm:constr type="primFontSz" for="des" forName="childNode" op="equ"/>
    </dgm:constrLst>
    <dgm:ruleLst/>
    <dgm:forEach name="aNode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onstrLst>
          <dgm:constr type="w" for="ch" forName="aNode" refType="w"/>
          <dgm:constr type="h" for="ch" forName="aNode" refType="h"/>
          <dgm:constr type="w" for="ch" forName="textNode" refType="w"/>
          <dgm:constr type="h" for="ch" forName="textNode" refType="h" fact="0.3"/>
          <dgm:constr type="ctrX" for="ch" forName="textNode" refType="w" fact="0.5"/>
          <dgm:constr type="w" for="ch" forName="compChildNode" refType="w" fact="0.8"/>
          <dgm:constr type="h" for="ch" forName="compChildNode" refType="h" fact="0.65"/>
          <dgm:constr type="t" for="ch" forName="compChildNode" refType="h" fact="0.3"/>
          <dgm:constr type="ctrX" for="ch" forName="compChildNode" refType="w" fact="0.5"/>
        </dgm:constrLst>
        <dgm:ruleLst/>
        <dgm:layoutNode name="aNode" styleLbl="bgShp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/>
          <dgm:ruleLst/>
        </dgm:layoutNode>
        <dgm:layoutNode name="textNode" styleLbl="bgShp">
          <dgm:alg type="tx"/>
          <dgm:shape xmlns:r="http://schemas.openxmlformats.org/officeDocument/2006/relationships" type="rect" r:blip="" hideGeom="1">
            <dgm:adjLst>
              <dgm:adj idx="1" val="0.1"/>
            </dgm:adjLst>
          </dgm:shape>
          <dgm:presOf axis="self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ompChild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des" forName="childNode" refType="w"/>
            <dgm:constr type="h" for="des" forName="childNode" refType="h"/>
          </dgm:constrLst>
          <dgm:ruleLst/>
          <dgm:layoutNode name="theInnerList">
            <dgm:alg type="lin"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childNodeForEach" axis="ch" ptType="node">
              <dgm:layoutNode name="childNode" styleLbl="node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desOrSelf" ptType="node"/>
                <dgm:constrLst>
                  <dgm:constr type="primFontSz" val="65"/>
                  <dgm:constr type="tMarg" refType="primFontSz" fact="0.15"/>
                  <dgm:constr type="bMarg" refType="primFontSz" fact="0.15"/>
                  <dgm:constr type="lMarg" refType="primFontSz" fact="0.2"/>
                  <dgm:constr type="rMarg" refType="primFontSz" fact="0.2"/>
                </dgm:constrLst>
                <dgm:ruleLst>
                  <dgm:rule type="primFontSz" val="5" fact="NaN" max="NaN"/>
                </dgm:ruleLst>
              </dgm:layoutNode>
              <dgm:choose name="Name3">
                <dgm:if name="Name4" axis="self" ptType="node" func="revPos" op="equ" val="1"/>
                <dgm:else name="Name5">
                  <dgm:layoutNode name="aSpace2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else>
              </dgm:choose>
            </dgm:forEach>
          </dgm:layoutNode>
        </dgm:layoutNode>
      </dgm:layoutNode>
      <dgm:choose name="Name6">
        <dgm:if name="Name7" axis="self" ptType="node" func="revPos" op="equ" val="1"/>
        <dgm:else name="Name8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0C841D495034994682AAA80A0F105" ma:contentTypeVersion="12" ma:contentTypeDescription="Create a new document." ma:contentTypeScope="" ma:versionID="ad16f2945e91224303805b0faa6b4058">
  <xsd:schema xmlns:xsd="http://www.w3.org/2001/XMLSchema" xmlns:xs="http://www.w3.org/2001/XMLSchema" xmlns:p="http://schemas.microsoft.com/office/2006/metadata/properties" xmlns:ns2="817e373a-d523-4377-9ea0-e96b2816f679" xmlns:ns3="501839f0-e223-4ea6-a4b4-04fb04bf48d8" targetNamespace="http://schemas.microsoft.com/office/2006/metadata/properties" ma:root="true" ma:fieldsID="2e51c2be99fee39e5902667ee86616d6" ns2:_="" ns3:_="">
    <xsd:import namespace="817e373a-d523-4377-9ea0-e96b2816f679"/>
    <xsd:import namespace="501839f0-e223-4ea6-a4b4-04fb04bf48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7e373a-d523-4377-9ea0-e96b2816f6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395d57a-0764-4084-a788-16608a89f3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839f0-e223-4ea6-a4b4-04fb04bf48d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8dceee3-973d-434a-bea4-b308584fe3b4}" ma:internalName="TaxCatchAll" ma:showField="CatchAllData" ma:web="501839f0-e223-4ea6-a4b4-04fb04bf48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1839f0-e223-4ea6-a4b4-04fb04bf48d8" xsi:nil="true"/>
    <lcf76f155ced4ddcb4097134ff3c332f xmlns="817e373a-d523-4377-9ea0-e96b2816f67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A78397-4461-4C86-A7F1-19AB24F88682}"/>
</file>

<file path=customXml/itemProps2.xml><?xml version="1.0" encoding="utf-8"?>
<ds:datastoreItem xmlns:ds="http://schemas.openxmlformats.org/officeDocument/2006/customXml" ds:itemID="{742BE140-960F-4716-B47D-6D99883D02CA}"/>
</file>

<file path=customXml/itemProps3.xml><?xml version="1.0" encoding="utf-8"?>
<ds:datastoreItem xmlns:ds="http://schemas.openxmlformats.org/officeDocument/2006/customXml" ds:itemID="{9DA963D9-657E-4D39-8E00-3052EAEAE3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SDP 2025/26</vt:lpstr>
    </vt:vector>
  </TitlesOfParts>
  <Company>Drift IT</Company>
  <LinksUpToDate>false</LinksUpToDate>
  <CharactersWithSpaces>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SDP 2025/26</dc:title>
  <dc:subject/>
  <dc:creator>K.Tottem</dc:creator>
  <cp:keywords/>
  <dc:description/>
  <cp:lastModifiedBy>Kim Tottem</cp:lastModifiedBy>
  <cp:revision>2</cp:revision>
  <dcterms:created xsi:type="dcterms:W3CDTF">2026-01-20T12:29:00Z</dcterms:created>
  <dcterms:modified xsi:type="dcterms:W3CDTF">2026-01-20T12:29:00Z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0x010100C4B0C841D495034994682AAA80A0F105</vt:lpwstr>
  </property>
</Properties>
</file>